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CC" w:rsidRDefault="004265CC" w:rsidP="006B3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 русскому языку по теме</w:t>
      </w:r>
    </w:p>
    <w:p w:rsidR="006B322C" w:rsidRDefault="004265CC" w:rsidP="00426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192">
        <w:rPr>
          <w:rFonts w:ascii="Times New Roman" w:hAnsi="Times New Roman" w:cs="Times New Roman"/>
          <w:b/>
          <w:sz w:val="28"/>
          <w:szCs w:val="28"/>
        </w:rPr>
        <w:t xml:space="preserve">Правописание </w:t>
      </w:r>
      <w:r w:rsidR="006B322C">
        <w:rPr>
          <w:rFonts w:ascii="Times New Roman" w:hAnsi="Times New Roman" w:cs="Times New Roman"/>
          <w:b/>
          <w:sz w:val="28"/>
          <w:szCs w:val="28"/>
        </w:rPr>
        <w:t xml:space="preserve">гласных </w:t>
      </w:r>
      <w:r w:rsidRPr="00163192">
        <w:rPr>
          <w:rFonts w:ascii="Times New Roman" w:hAnsi="Times New Roman" w:cs="Times New Roman"/>
          <w:b/>
          <w:sz w:val="28"/>
          <w:szCs w:val="28"/>
        </w:rPr>
        <w:t xml:space="preserve">о – е после шипящих и ц в окончаниях </w:t>
      </w:r>
    </w:p>
    <w:p w:rsidR="00B94B85" w:rsidRPr="00163192" w:rsidRDefault="006B322C" w:rsidP="00426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имён </w:t>
      </w:r>
      <w:r w:rsidR="004265CC" w:rsidRPr="00163192">
        <w:rPr>
          <w:rFonts w:ascii="Times New Roman" w:hAnsi="Times New Roman" w:cs="Times New Roman"/>
          <w:b/>
          <w:sz w:val="28"/>
          <w:szCs w:val="28"/>
        </w:rPr>
        <w:t>существительных</w:t>
      </w:r>
    </w:p>
    <w:p w:rsidR="00963796" w:rsidRPr="00163192" w:rsidRDefault="00963796" w:rsidP="009637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796" w:rsidRDefault="00963796" w:rsidP="00963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39C">
        <w:rPr>
          <w:rFonts w:ascii="Times New Roman" w:hAnsi="Times New Roman" w:cs="Times New Roman"/>
          <w:b/>
          <w:sz w:val="28"/>
          <w:szCs w:val="28"/>
        </w:rPr>
        <w:t>Перечень оборудования:</w:t>
      </w:r>
      <w:r>
        <w:rPr>
          <w:rFonts w:ascii="Times New Roman" w:hAnsi="Times New Roman" w:cs="Times New Roman"/>
          <w:sz w:val="28"/>
          <w:szCs w:val="28"/>
        </w:rPr>
        <w:t xml:space="preserve">  доска,</w:t>
      </w:r>
      <w:r w:rsidR="009807FF">
        <w:rPr>
          <w:rFonts w:ascii="Times New Roman" w:hAnsi="Times New Roman" w:cs="Times New Roman"/>
          <w:sz w:val="28"/>
          <w:szCs w:val="28"/>
        </w:rPr>
        <w:t xml:space="preserve"> кар</w:t>
      </w:r>
      <w:r w:rsidR="00163192">
        <w:rPr>
          <w:rFonts w:ascii="Times New Roman" w:hAnsi="Times New Roman" w:cs="Times New Roman"/>
          <w:sz w:val="28"/>
          <w:szCs w:val="28"/>
        </w:rPr>
        <w:t>точки для индивидуальной работы</w:t>
      </w:r>
      <w:r w:rsidR="004D31D8">
        <w:rPr>
          <w:rFonts w:ascii="Times New Roman" w:hAnsi="Times New Roman" w:cs="Times New Roman"/>
          <w:sz w:val="28"/>
          <w:szCs w:val="28"/>
        </w:rPr>
        <w:t xml:space="preserve">, </w:t>
      </w:r>
      <w:r w:rsidR="006C6EB0">
        <w:rPr>
          <w:rFonts w:ascii="Times New Roman" w:hAnsi="Times New Roman" w:cs="Times New Roman"/>
          <w:sz w:val="28"/>
          <w:szCs w:val="28"/>
        </w:rPr>
        <w:t>магни</w:t>
      </w:r>
      <w:r w:rsidR="006C6EB0">
        <w:rPr>
          <w:rFonts w:ascii="Times New Roman" w:hAnsi="Times New Roman" w:cs="Times New Roman"/>
          <w:sz w:val="28"/>
          <w:szCs w:val="28"/>
        </w:rPr>
        <w:t>т</w:t>
      </w:r>
      <w:r w:rsidR="006C6EB0">
        <w:rPr>
          <w:rFonts w:ascii="Times New Roman" w:hAnsi="Times New Roman" w:cs="Times New Roman"/>
          <w:sz w:val="28"/>
          <w:szCs w:val="28"/>
        </w:rPr>
        <w:t>ная доска с сигнальными карточками, слайд-шоу, раздаточный материал, учебник.</w:t>
      </w:r>
    </w:p>
    <w:p w:rsidR="00080959" w:rsidRDefault="003B7CE4" w:rsidP="003B7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395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B31395">
        <w:rPr>
          <w:rFonts w:ascii="Times New Roman" w:hAnsi="Times New Roman" w:cs="Times New Roman"/>
          <w:sz w:val="28"/>
          <w:szCs w:val="28"/>
        </w:rPr>
        <w:t xml:space="preserve"> </w:t>
      </w:r>
      <w:r w:rsidR="00F757D3">
        <w:rPr>
          <w:rFonts w:ascii="Times New Roman" w:hAnsi="Times New Roman" w:cs="Times New Roman"/>
          <w:sz w:val="28"/>
          <w:szCs w:val="28"/>
        </w:rPr>
        <w:t>Формировать умение правильного написания букв о – е после ш</w:t>
      </w:r>
      <w:r w:rsidR="00F757D3">
        <w:rPr>
          <w:rFonts w:ascii="Times New Roman" w:hAnsi="Times New Roman" w:cs="Times New Roman"/>
          <w:sz w:val="28"/>
          <w:szCs w:val="28"/>
        </w:rPr>
        <w:t>и</w:t>
      </w:r>
      <w:r w:rsidR="00F757D3">
        <w:rPr>
          <w:rFonts w:ascii="Times New Roman" w:hAnsi="Times New Roman" w:cs="Times New Roman"/>
          <w:sz w:val="28"/>
          <w:szCs w:val="28"/>
        </w:rPr>
        <w:t>пящих и ц в окончаниях имён существительных</w:t>
      </w:r>
      <w:r w:rsidR="00080959">
        <w:rPr>
          <w:rFonts w:ascii="Times New Roman" w:hAnsi="Times New Roman" w:cs="Times New Roman"/>
          <w:sz w:val="28"/>
          <w:szCs w:val="28"/>
        </w:rPr>
        <w:t>.</w:t>
      </w:r>
    </w:p>
    <w:p w:rsidR="00B31395" w:rsidRDefault="00B31395" w:rsidP="003B7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959" w:rsidRPr="00B31395" w:rsidRDefault="00B31395" w:rsidP="003B7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13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31395" w:rsidRPr="00F757D3" w:rsidRDefault="00B31395" w:rsidP="003B7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57D3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6D085D" w:rsidRDefault="00100CC5" w:rsidP="00100CC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и умения выделять в слове окончание и корень.</w:t>
      </w:r>
    </w:p>
    <w:p w:rsidR="008237C0" w:rsidRDefault="00080959" w:rsidP="008237C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</w:t>
      </w:r>
      <w:r w:rsidR="00E53A9D">
        <w:rPr>
          <w:rFonts w:ascii="Times New Roman" w:hAnsi="Times New Roman" w:cs="Times New Roman"/>
          <w:sz w:val="28"/>
          <w:szCs w:val="28"/>
        </w:rPr>
        <w:t xml:space="preserve"> правописание букв о – ё после шипящих в </w:t>
      </w:r>
      <w:proofErr w:type="gramStart"/>
      <w:r w:rsidR="00E53A9D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0CC5" w:rsidRDefault="008237C0" w:rsidP="008237C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правильного написания слов с и</w:t>
      </w:r>
      <w:r w:rsidR="00F757D3">
        <w:rPr>
          <w:rFonts w:ascii="Times New Roman" w:hAnsi="Times New Roman" w:cs="Times New Roman"/>
          <w:sz w:val="28"/>
          <w:szCs w:val="28"/>
        </w:rPr>
        <w:t>зучаемой</w:t>
      </w:r>
      <w:r>
        <w:rPr>
          <w:rFonts w:ascii="Times New Roman" w:hAnsi="Times New Roman" w:cs="Times New Roman"/>
          <w:sz w:val="28"/>
          <w:szCs w:val="28"/>
        </w:rPr>
        <w:t xml:space="preserve"> орфогра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мой и графического обозначения орфограммы</w:t>
      </w:r>
      <w:r w:rsidR="00080959">
        <w:rPr>
          <w:rFonts w:ascii="Times New Roman" w:hAnsi="Times New Roman" w:cs="Times New Roman"/>
          <w:sz w:val="28"/>
          <w:szCs w:val="28"/>
        </w:rPr>
        <w:t>.</w:t>
      </w:r>
    </w:p>
    <w:p w:rsidR="00100CC5" w:rsidRDefault="00100CC5" w:rsidP="008237C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применения орфографического правила на практике</w:t>
      </w:r>
      <w:r w:rsidR="00080959">
        <w:rPr>
          <w:rFonts w:ascii="Times New Roman" w:hAnsi="Times New Roman" w:cs="Times New Roman"/>
          <w:sz w:val="28"/>
          <w:szCs w:val="28"/>
        </w:rPr>
        <w:t>.</w:t>
      </w:r>
    </w:p>
    <w:p w:rsidR="00080959" w:rsidRDefault="00100CC5" w:rsidP="008237C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различать орфограммы «Буквы </w:t>
      </w:r>
      <w:r w:rsidRPr="00080959">
        <w:rPr>
          <w:rFonts w:ascii="Times New Roman" w:hAnsi="Times New Roman" w:cs="Times New Roman"/>
          <w:b/>
          <w:sz w:val="28"/>
          <w:szCs w:val="28"/>
        </w:rPr>
        <w:t>о – е</w:t>
      </w:r>
      <w:r>
        <w:rPr>
          <w:rFonts w:ascii="Times New Roman" w:hAnsi="Times New Roman" w:cs="Times New Roman"/>
          <w:sz w:val="28"/>
          <w:szCs w:val="28"/>
        </w:rPr>
        <w:t xml:space="preserve"> после шипящих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080959">
        <w:rPr>
          <w:rFonts w:ascii="Times New Roman" w:hAnsi="Times New Roman" w:cs="Times New Roman"/>
          <w:sz w:val="28"/>
          <w:szCs w:val="28"/>
        </w:rPr>
        <w:t xml:space="preserve">, «Буквы </w:t>
      </w:r>
      <w:r w:rsidR="00080959" w:rsidRPr="00080959">
        <w:rPr>
          <w:rFonts w:ascii="Times New Roman" w:hAnsi="Times New Roman" w:cs="Times New Roman"/>
          <w:b/>
          <w:sz w:val="28"/>
          <w:szCs w:val="28"/>
        </w:rPr>
        <w:t>о – е</w:t>
      </w:r>
      <w:r w:rsidR="00080959">
        <w:rPr>
          <w:rFonts w:ascii="Times New Roman" w:hAnsi="Times New Roman" w:cs="Times New Roman"/>
          <w:sz w:val="28"/>
          <w:szCs w:val="28"/>
        </w:rPr>
        <w:t xml:space="preserve"> после шипящих и </w:t>
      </w:r>
      <w:r w:rsidR="00080959" w:rsidRPr="008A7B53">
        <w:rPr>
          <w:rFonts w:ascii="Times New Roman" w:hAnsi="Times New Roman" w:cs="Times New Roman"/>
          <w:sz w:val="28"/>
          <w:szCs w:val="28"/>
        </w:rPr>
        <w:t>ц</w:t>
      </w:r>
      <w:r w:rsidR="008A7B53">
        <w:rPr>
          <w:rFonts w:ascii="Times New Roman" w:hAnsi="Times New Roman" w:cs="Times New Roman"/>
          <w:sz w:val="28"/>
          <w:szCs w:val="28"/>
        </w:rPr>
        <w:t xml:space="preserve"> в</w:t>
      </w:r>
      <w:r w:rsidR="00080959">
        <w:rPr>
          <w:rFonts w:ascii="Times New Roman" w:hAnsi="Times New Roman" w:cs="Times New Roman"/>
          <w:sz w:val="28"/>
          <w:szCs w:val="28"/>
        </w:rPr>
        <w:t xml:space="preserve"> окончании имён существ</w:t>
      </w:r>
      <w:r w:rsidR="00080959">
        <w:rPr>
          <w:rFonts w:ascii="Times New Roman" w:hAnsi="Times New Roman" w:cs="Times New Roman"/>
          <w:sz w:val="28"/>
          <w:szCs w:val="28"/>
        </w:rPr>
        <w:t>и</w:t>
      </w:r>
      <w:r w:rsidR="00080959">
        <w:rPr>
          <w:rFonts w:ascii="Times New Roman" w:hAnsi="Times New Roman" w:cs="Times New Roman"/>
          <w:sz w:val="28"/>
          <w:szCs w:val="28"/>
        </w:rPr>
        <w:t>тельных».</w:t>
      </w:r>
    </w:p>
    <w:p w:rsidR="008237C0" w:rsidRPr="008237C0" w:rsidRDefault="008237C0" w:rsidP="00080959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395" w:rsidRDefault="00B31395" w:rsidP="003B7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CE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80959" w:rsidRDefault="00080959" w:rsidP="00080959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русскому языку как к школьному предмету.</w:t>
      </w:r>
    </w:p>
    <w:p w:rsidR="00080959" w:rsidRDefault="00080959" w:rsidP="00080959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товарищества, чувство уважение к одноклассникам.</w:t>
      </w:r>
    </w:p>
    <w:p w:rsidR="00080959" w:rsidRPr="00080959" w:rsidRDefault="00080959" w:rsidP="00080959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 в выполнении письменных работ.</w:t>
      </w:r>
    </w:p>
    <w:p w:rsidR="002A1CE0" w:rsidRDefault="002A1CE0" w:rsidP="003B7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395" w:rsidRPr="002A1CE0" w:rsidRDefault="00B31395" w:rsidP="003B7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CE0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8237C0" w:rsidRPr="002A1C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7C0" w:rsidRDefault="008237C0" w:rsidP="008237C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орфографической зоркости</w:t>
      </w:r>
      <w:r w:rsidR="008A7B53">
        <w:rPr>
          <w:rFonts w:ascii="Times New Roman" w:hAnsi="Times New Roman" w:cs="Times New Roman"/>
          <w:sz w:val="28"/>
          <w:szCs w:val="28"/>
        </w:rPr>
        <w:t>.</w:t>
      </w:r>
    </w:p>
    <w:p w:rsidR="008237C0" w:rsidRDefault="008237C0" w:rsidP="008237C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 w:rsidR="008A7B53">
        <w:rPr>
          <w:rFonts w:ascii="Times New Roman" w:hAnsi="Times New Roman" w:cs="Times New Roman"/>
          <w:sz w:val="28"/>
          <w:szCs w:val="28"/>
        </w:rPr>
        <w:t xml:space="preserve">зрительной, долговременной </w:t>
      </w:r>
      <w:r>
        <w:rPr>
          <w:rFonts w:ascii="Times New Roman" w:hAnsi="Times New Roman" w:cs="Times New Roman"/>
          <w:sz w:val="28"/>
          <w:szCs w:val="28"/>
        </w:rPr>
        <w:t>памяти</w:t>
      </w:r>
      <w:r w:rsidR="008A7B53">
        <w:rPr>
          <w:rFonts w:ascii="Times New Roman" w:hAnsi="Times New Roman" w:cs="Times New Roman"/>
          <w:sz w:val="28"/>
          <w:szCs w:val="28"/>
        </w:rPr>
        <w:t>.</w:t>
      </w:r>
    </w:p>
    <w:p w:rsidR="008237C0" w:rsidRDefault="008237C0" w:rsidP="008237C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 w:rsidR="008A7B53">
        <w:rPr>
          <w:rFonts w:ascii="Times New Roman" w:hAnsi="Times New Roman" w:cs="Times New Roman"/>
          <w:sz w:val="28"/>
          <w:szCs w:val="28"/>
        </w:rPr>
        <w:t xml:space="preserve">логического </w:t>
      </w:r>
      <w:r>
        <w:rPr>
          <w:rFonts w:ascii="Times New Roman" w:hAnsi="Times New Roman" w:cs="Times New Roman"/>
          <w:sz w:val="28"/>
          <w:szCs w:val="28"/>
        </w:rPr>
        <w:t>мышления</w:t>
      </w:r>
      <w:r w:rsidR="008A7B53">
        <w:rPr>
          <w:rFonts w:ascii="Times New Roman" w:hAnsi="Times New Roman" w:cs="Times New Roman"/>
          <w:sz w:val="28"/>
          <w:szCs w:val="28"/>
        </w:rPr>
        <w:t>.</w:t>
      </w:r>
    </w:p>
    <w:p w:rsidR="002A1CE0" w:rsidRDefault="002A1CE0" w:rsidP="008237C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сопоставлять, анализировать</w:t>
      </w:r>
      <w:r w:rsidR="008A7B53">
        <w:rPr>
          <w:rFonts w:ascii="Times New Roman" w:hAnsi="Times New Roman" w:cs="Times New Roman"/>
          <w:sz w:val="28"/>
          <w:szCs w:val="28"/>
        </w:rPr>
        <w:t>.</w:t>
      </w:r>
    </w:p>
    <w:p w:rsidR="00BF0FF3" w:rsidRDefault="00BF0FF3" w:rsidP="008C13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13C1" w:rsidRPr="008C13C1" w:rsidRDefault="008C13C1" w:rsidP="008C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3C1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</w:t>
      </w:r>
    </w:p>
    <w:p w:rsidR="004A052D" w:rsidRDefault="004A052D" w:rsidP="003B7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13C1" w:rsidRDefault="00B31395" w:rsidP="000C1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395">
        <w:rPr>
          <w:rFonts w:ascii="Times New Roman" w:hAnsi="Times New Roman" w:cs="Times New Roman"/>
          <w:b/>
          <w:sz w:val="28"/>
          <w:szCs w:val="28"/>
        </w:rPr>
        <w:t>Методическое обоснование урока:</w:t>
      </w:r>
    </w:p>
    <w:p w:rsidR="008C13C1" w:rsidRPr="00100CC5" w:rsidRDefault="000C1A10" w:rsidP="000C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13C1" w:rsidRPr="00F757D3">
        <w:rPr>
          <w:rFonts w:ascii="Times New Roman" w:hAnsi="Times New Roman" w:cs="Times New Roman"/>
          <w:sz w:val="28"/>
          <w:szCs w:val="28"/>
        </w:rPr>
        <w:t>Урок проводится в системе уроков русского языка в 5 классе.</w:t>
      </w:r>
      <w:r w:rsidR="003B7CE4" w:rsidRPr="00F757D3">
        <w:rPr>
          <w:rFonts w:ascii="Times New Roman" w:hAnsi="Times New Roman" w:cs="Times New Roman"/>
          <w:sz w:val="28"/>
          <w:szCs w:val="28"/>
        </w:rPr>
        <w:t xml:space="preserve"> </w:t>
      </w:r>
      <w:r w:rsidR="008C13C1" w:rsidRPr="00F757D3">
        <w:rPr>
          <w:rFonts w:ascii="Times New Roman" w:hAnsi="Times New Roman" w:cs="Times New Roman"/>
          <w:sz w:val="28"/>
          <w:szCs w:val="28"/>
        </w:rPr>
        <w:t>Это урок из</w:t>
      </w:r>
      <w:r w:rsidR="008C13C1" w:rsidRPr="00F757D3">
        <w:rPr>
          <w:rFonts w:ascii="Times New Roman" w:hAnsi="Times New Roman" w:cs="Times New Roman"/>
          <w:sz w:val="28"/>
          <w:szCs w:val="28"/>
        </w:rPr>
        <w:t>у</w:t>
      </w:r>
      <w:r w:rsidR="008C13C1" w:rsidRPr="00F757D3">
        <w:rPr>
          <w:rFonts w:ascii="Times New Roman" w:hAnsi="Times New Roman" w:cs="Times New Roman"/>
          <w:sz w:val="28"/>
          <w:szCs w:val="28"/>
        </w:rPr>
        <w:t xml:space="preserve">чения нового материала  по теме «Буквы </w:t>
      </w:r>
      <w:proofErr w:type="gramStart"/>
      <w:r w:rsidR="008C13C1" w:rsidRPr="00F757D3">
        <w:rPr>
          <w:rFonts w:ascii="Times New Roman" w:hAnsi="Times New Roman" w:cs="Times New Roman"/>
          <w:sz w:val="28"/>
          <w:szCs w:val="28"/>
        </w:rPr>
        <w:t>о-ё</w:t>
      </w:r>
      <w:proofErr w:type="gramEnd"/>
      <w:r w:rsidR="008C13C1" w:rsidRPr="00F757D3">
        <w:rPr>
          <w:rFonts w:ascii="Times New Roman" w:hAnsi="Times New Roman" w:cs="Times New Roman"/>
          <w:sz w:val="28"/>
          <w:szCs w:val="28"/>
        </w:rPr>
        <w:t xml:space="preserve"> после шипящих и ц в окончаниях имён существительных». На изучение данной темы отводится один урок. В ходе изучения этой темы учащиеся должны научиться определять опознавательные признаки данной орфограммы, применения орфографического правила. </w:t>
      </w:r>
      <w:r w:rsidR="00211573" w:rsidRPr="00F757D3">
        <w:rPr>
          <w:rFonts w:ascii="Times New Roman" w:hAnsi="Times New Roman" w:cs="Times New Roman"/>
          <w:sz w:val="28"/>
          <w:szCs w:val="28"/>
        </w:rPr>
        <w:t xml:space="preserve">Данный урок нацелен на формирование этих учений. Учащимся знакомо определение окончания слова, известно какие буквы являются шипящими, также ранее была изучена орфограмма «Буквы </w:t>
      </w:r>
      <w:proofErr w:type="gramStart"/>
      <w:r w:rsidR="00211573" w:rsidRPr="00F757D3">
        <w:rPr>
          <w:rFonts w:ascii="Times New Roman" w:hAnsi="Times New Roman" w:cs="Times New Roman"/>
          <w:sz w:val="28"/>
          <w:szCs w:val="28"/>
        </w:rPr>
        <w:t>о-ё</w:t>
      </w:r>
      <w:proofErr w:type="gramEnd"/>
      <w:r w:rsidR="00211573" w:rsidRPr="00F757D3">
        <w:rPr>
          <w:rFonts w:ascii="Times New Roman" w:hAnsi="Times New Roman" w:cs="Times New Roman"/>
          <w:sz w:val="28"/>
          <w:szCs w:val="28"/>
        </w:rPr>
        <w:t xml:space="preserve"> после шипящих в корне слова», на этом уроке необходимо повторить эту орфограмму. Изучение нового материала не должно вызвать у ребят больших затруднений. На данном уроке планируется привлечение раздаточного материа</w:t>
      </w:r>
      <w:r>
        <w:rPr>
          <w:rFonts w:ascii="Times New Roman" w:hAnsi="Times New Roman" w:cs="Times New Roman"/>
          <w:sz w:val="28"/>
          <w:szCs w:val="28"/>
        </w:rPr>
        <w:t>ла, в частности карточек</w:t>
      </w:r>
      <w:r w:rsidR="00211573" w:rsidRPr="00F757D3">
        <w:rPr>
          <w:rFonts w:ascii="Times New Roman" w:hAnsi="Times New Roman" w:cs="Times New Roman"/>
          <w:sz w:val="28"/>
          <w:szCs w:val="28"/>
        </w:rPr>
        <w:t xml:space="preserve"> с индивидуальными заданиями. Планируется заполнение </w:t>
      </w:r>
      <w:r w:rsidR="006C6EB0">
        <w:rPr>
          <w:rFonts w:ascii="Times New Roman" w:hAnsi="Times New Roman" w:cs="Times New Roman"/>
          <w:sz w:val="28"/>
          <w:szCs w:val="28"/>
        </w:rPr>
        <w:t>опорного конспекта (оформление мини-проекта)</w:t>
      </w:r>
      <w:r w:rsidR="00211573" w:rsidRPr="00F757D3">
        <w:rPr>
          <w:rFonts w:ascii="Times New Roman" w:hAnsi="Times New Roman" w:cs="Times New Roman"/>
          <w:sz w:val="28"/>
          <w:szCs w:val="28"/>
        </w:rPr>
        <w:t>: «Бу</w:t>
      </w:r>
      <w:r w:rsidR="00211573" w:rsidRPr="00F757D3">
        <w:rPr>
          <w:rFonts w:ascii="Times New Roman" w:hAnsi="Times New Roman" w:cs="Times New Roman"/>
          <w:sz w:val="28"/>
          <w:szCs w:val="28"/>
        </w:rPr>
        <w:t>к</w:t>
      </w:r>
      <w:r w:rsidR="00211573" w:rsidRPr="00F757D3">
        <w:rPr>
          <w:rFonts w:ascii="Times New Roman" w:hAnsi="Times New Roman" w:cs="Times New Roman"/>
          <w:sz w:val="28"/>
          <w:szCs w:val="28"/>
        </w:rPr>
        <w:lastRenderedPageBreak/>
        <w:t xml:space="preserve">вы </w:t>
      </w:r>
      <w:proofErr w:type="gramStart"/>
      <w:r w:rsidR="00211573" w:rsidRPr="00F757D3">
        <w:rPr>
          <w:rFonts w:ascii="Times New Roman" w:hAnsi="Times New Roman" w:cs="Times New Roman"/>
          <w:sz w:val="28"/>
          <w:szCs w:val="28"/>
        </w:rPr>
        <w:t>о-ё</w:t>
      </w:r>
      <w:proofErr w:type="gramEnd"/>
      <w:r w:rsidR="00211573" w:rsidRPr="00F757D3">
        <w:rPr>
          <w:rFonts w:ascii="Times New Roman" w:hAnsi="Times New Roman" w:cs="Times New Roman"/>
          <w:sz w:val="28"/>
          <w:szCs w:val="28"/>
        </w:rPr>
        <w:t xml:space="preserve"> после шипящих и ц в </w:t>
      </w:r>
      <w:r w:rsidR="006C6EB0">
        <w:rPr>
          <w:rFonts w:ascii="Times New Roman" w:hAnsi="Times New Roman" w:cs="Times New Roman"/>
          <w:sz w:val="28"/>
          <w:szCs w:val="28"/>
        </w:rPr>
        <w:t>существительных</w:t>
      </w:r>
      <w:r w:rsidR="00211573" w:rsidRPr="00F757D3">
        <w:rPr>
          <w:rFonts w:ascii="Times New Roman" w:hAnsi="Times New Roman" w:cs="Times New Roman"/>
          <w:sz w:val="28"/>
          <w:szCs w:val="28"/>
        </w:rPr>
        <w:t>», эта работа поможет ребятам о</w:t>
      </w:r>
      <w:r w:rsidR="00211573" w:rsidRPr="00F757D3">
        <w:rPr>
          <w:rFonts w:ascii="Times New Roman" w:hAnsi="Times New Roman" w:cs="Times New Roman"/>
          <w:sz w:val="28"/>
          <w:szCs w:val="28"/>
        </w:rPr>
        <w:t>т</w:t>
      </w:r>
      <w:r w:rsidR="00211573" w:rsidRPr="00F757D3">
        <w:rPr>
          <w:rFonts w:ascii="Times New Roman" w:hAnsi="Times New Roman" w:cs="Times New Roman"/>
          <w:sz w:val="28"/>
          <w:szCs w:val="28"/>
        </w:rPr>
        <w:t xml:space="preserve">работать навыки применения правила и графического </w:t>
      </w:r>
      <w:r w:rsidR="006C6EB0">
        <w:rPr>
          <w:rFonts w:ascii="Times New Roman" w:hAnsi="Times New Roman" w:cs="Times New Roman"/>
          <w:sz w:val="28"/>
          <w:szCs w:val="28"/>
        </w:rPr>
        <w:t xml:space="preserve">её </w:t>
      </w:r>
      <w:r w:rsidR="00211573" w:rsidRPr="00F757D3">
        <w:rPr>
          <w:rFonts w:ascii="Times New Roman" w:hAnsi="Times New Roman" w:cs="Times New Roman"/>
          <w:sz w:val="28"/>
          <w:szCs w:val="28"/>
        </w:rPr>
        <w:t>обозначения</w:t>
      </w:r>
      <w:r w:rsidR="006C6EB0">
        <w:rPr>
          <w:rFonts w:ascii="Times New Roman" w:hAnsi="Times New Roman" w:cs="Times New Roman"/>
          <w:sz w:val="28"/>
          <w:szCs w:val="28"/>
        </w:rPr>
        <w:t>.</w:t>
      </w:r>
      <w:r w:rsidR="00211573" w:rsidRPr="00F757D3">
        <w:rPr>
          <w:rFonts w:ascii="Times New Roman" w:hAnsi="Times New Roman" w:cs="Times New Roman"/>
          <w:sz w:val="28"/>
          <w:szCs w:val="28"/>
        </w:rPr>
        <w:t xml:space="preserve"> В результ</w:t>
      </w:r>
      <w:r w:rsidR="00211573" w:rsidRPr="00F757D3">
        <w:rPr>
          <w:rFonts w:ascii="Times New Roman" w:hAnsi="Times New Roman" w:cs="Times New Roman"/>
          <w:sz w:val="28"/>
          <w:szCs w:val="28"/>
        </w:rPr>
        <w:t>а</w:t>
      </w:r>
      <w:r w:rsidR="00211573" w:rsidRPr="00F757D3">
        <w:rPr>
          <w:rFonts w:ascii="Times New Roman" w:hAnsi="Times New Roman" w:cs="Times New Roman"/>
          <w:sz w:val="28"/>
          <w:szCs w:val="28"/>
        </w:rPr>
        <w:t>те выполне</w:t>
      </w:r>
      <w:r>
        <w:rPr>
          <w:rFonts w:ascii="Times New Roman" w:hAnsi="Times New Roman" w:cs="Times New Roman"/>
          <w:sz w:val="28"/>
          <w:szCs w:val="28"/>
        </w:rPr>
        <w:t>ния вышеуказанных</w:t>
      </w:r>
      <w:r w:rsidR="00211573" w:rsidRPr="00F757D3">
        <w:rPr>
          <w:rFonts w:ascii="Times New Roman" w:hAnsi="Times New Roman" w:cs="Times New Roman"/>
          <w:sz w:val="28"/>
          <w:szCs w:val="28"/>
        </w:rPr>
        <w:t xml:space="preserve"> действий предполагается, что будет достигнута главная цель урока</w:t>
      </w:r>
      <w:r w:rsidR="00F757D3" w:rsidRPr="00F757D3">
        <w:rPr>
          <w:rFonts w:ascii="Times New Roman" w:hAnsi="Times New Roman" w:cs="Times New Roman"/>
          <w:sz w:val="28"/>
          <w:szCs w:val="28"/>
        </w:rPr>
        <w:t xml:space="preserve">: формировать умение правильного написания букв о – е после шипящих и ц в окончаниях имён существительных. </w:t>
      </w:r>
    </w:p>
    <w:p w:rsidR="00BF0FF3" w:rsidRPr="00100CC5" w:rsidRDefault="00BF0FF3" w:rsidP="003B7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872"/>
        <w:gridCol w:w="3947"/>
        <w:gridCol w:w="1855"/>
        <w:gridCol w:w="1940"/>
        <w:gridCol w:w="1523"/>
      </w:tblGrid>
      <w:tr w:rsidR="004E16C3" w:rsidTr="006953D7">
        <w:tc>
          <w:tcPr>
            <w:tcW w:w="430" w:type="pct"/>
          </w:tcPr>
          <w:p w:rsidR="004E16C3" w:rsidRDefault="004E16C3" w:rsidP="00E8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пы 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1947" w:type="pct"/>
          </w:tcPr>
          <w:p w:rsidR="004E16C3" w:rsidRDefault="004E16C3" w:rsidP="00E8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915" w:type="pct"/>
          </w:tcPr>
          <w:p w:rsidR="004E16C3" w:rsidRDefault="004E16C3" w:rsidP="00E8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ность 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ников</w:t>
            </w:r>
          </w:p>
        </w:tc>
        <w:tc>
          <w:tcPr>
            <w:tcW w:w="957" w:type="pct"/>
          </w:tcPr>
          <w:p w:rsidR="004E16C3" w:rsidRDefault="004E16C3" w:rsidP="00E8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мые УУД</w:t>
            </w:r>
          </w:p>
        </w:tc>
        <w:tc>
          <w:tcPr>
            <w:tcW w:w="751" w:type="pct"/>
          </w:tcPr>
          <w:p w:rsidR="004E16C3" w:rsidRDefault="004E16C3" w:rsidP="00E8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 </w:t>
            </w:r>
          </w:p>
        </w:tc>
      </w:tr>
      <w:tr w:rsidR="004E16C3" w:rsidTr="006953D7">
        <w:tc>
          <w:tcPr>
            <w:tcW w:w="430" w:type="pct"/>
          </w:tcPr>
          <w:p w:rsidR="004E16C3" w:rsidRPr="00B94B85" w:rsidRDefault="004E16C3" w:rsidP="003B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>Орган</w:t>
            </w:r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E16C3" w:rsidRPr="00B94B85" w:rsidRDefault="004E16C3" w:rsidP="003B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  <w:p w:rsidR="004E16C3" w:rsidRPr="00E83730" w:rsidRDefault="004E16C3" w:rsidP="003B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>мент</w:t>
            </w:r>
          </w:p>
        </w:tc>
        <w:tc>
          <w:tcPr>
            <w:tcW w:w="1947" w:type="pct"/>
          </w:tcPr>
          <w:p w:rsidR="004E16C3" w:rsidRDefault="004E16C3" w:rsidP="006C6EB0">
            <w:pPr>
              <w:tabs>
                <w:tab w:val="center" w:pos="28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Здраствуйте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ребята! Меня зовут Татьяна Владимировна, и сег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дняшний урок проведу у вас я. Я постараюсь сделать его ярким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тересным, вы в любой момент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рассчитывать на мою помощь. А я надеюсь на то, что мы хорошо поработаем.</w:t>
            </w:r>
          </w:p>
          <w:p w:rsidR="004E16C3" w:rsidRDefault="004E16C3" w:rsidP="006C6EB0">
            <w:pPr>
              <w:tabs>
                <w:tab w:val="center" w:pos="28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Начать урок я хочу со слов Ральфа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Эммерсона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16C3" w:rsidRDefault="004E16C3" w:rsidP="006C6EB0">
            <w:pPr>
              <w:tabs>
                <w:tab w:val="center" w:pos="28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Совместный труд способствует открытиям и совершениям, которые трудно достичь самому»</w:t>
            </w:r>
          </w:p>
          <w:p w:rsidR="004E16C3" w:rsidRDefault="004E16C3" w:rsidP="006C6EB0">
            <w:pPr>
              <w:tabs>
                <w:tab w:val="center" w:pos="28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 вы понимаете эти слова?</w:t>
            </w:r>
          </w:p>
          <w:p w:rsidR="004E16C3" w:rsidRDefault="004E16C3" w:rsidP="006C6EB0">
            <w:pPr>
              <w:tabs>
                <w:tab w:val="center" w:pos="28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Скажите, а опыт совместной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пригодится вам в жизни?</w:t>
            </w:r>
          </w:p>
          <w:p w:rsidR="004E16C3" w:rsidRDefault="004E16C3" w:rsidP="006C6EB0">
            <w:pPr>
              <w:tabs>
                <w:tab w:val="center" w:pos="28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вспомним правила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повой работы (организация работы в группе)</w:t>
            </w:r>
          </w:p>
          <w:p w:rsidR="004E16C3" w:rsidRPr="00E83730" w:rsidRDefault="004E16C3" w:rsidP="006C6EB0">
            <w:pPr>
              <w:tabs>
                <w:tab w:val="center" w:pos="28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4E16C3" w:rsidRDefault="004E16C3" w:rsidP="003B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 и ответы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  <w:p w:rsidR="004E16C3" w:rsidRPr="00E83730" w:rsidRDefault="004E16C3" w:rsidP="0022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</w:tcPr>
          <w:p w:rsidR="004C6552" w:rsidRPr="004C6552" w:rsidRDefault="004C6552" w:rsidP="004C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4E16C3" w:rsidRPr="00E83730" w:rsidRDefault="004C6552" w:rsidP="004C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других; со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местно догов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риваться о пр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вилах поведения и общения и следовать им.</w:t>
            </w:r>
          </w:p>
        </w:tc>
        <w:tc>
          <w:tcPr>
            <w:tcW w:w="751" w:type="pct"/>
          </w:tcPr>
          <w:p w:rsidR="004E16C3" w:rsidRPr="00E83730" w:rsidRDefault="004E16C3" w:rsidP="003B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C3" w:rsidTr="006953D7">
        <w:tc>
          <w:tcPr>
            <w:tcW w:w="430" w:type="pct"/>
          </w:tcPr>
          <w:p w:rsidR="004E16C3" w:rsidRDefault="004E16C3" w:rsidP="00AF7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Опорное</w:t>
            </w:r>
          </w:p>
          <w:p w:rsidR="004E16C3" w:rsidRPr="002230D8" w:rsidRDefault="004E16C3" w:rsidP="00AF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рение</w:t>
            </w:r>
          </w:p>
          <w:p w:rsidR="004E16C3" w:rsidRPr="002230D8" w:rsidRDefault="004E16C3" w:rsidP="003B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</w:tcPr>
          <w:p w:rsidR="004E16C3" w:rsidRDefault="004E16C3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1C">
              <w:rPr>
                <w:rFonts w:ascii="Times New Roman" w:hAnsi="Times New Roman" w:cs="Times New Roman"/>
                <w:sz w:val="24"/>
                <w:szCs w:val="24"/>
              </w:rPr>
              <w:t xml:space="preserve">-  Ребят, а какое сейчас время года? </w:t>
            </w:r>
          </w:p>
          <w:p w:rsidR="004E16C3" w:rsidRDefault="004E16C3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-А что вы любите весной делать?</w:t>
            </w:r>
          </w:p>
          <w:p w:rsidR="004E16C3" w:rsidRDefault="004E16C3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ребята, люблю гулять по лесу, собирать цветы и слушать пение птиц. И сегодня я приглашаю вас на прогулку.</w:t>
            </w:r>
          </w:p>
          <w:p w:rsidR="004E16C3" w:rsidRDefault="004E16C3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с текстом</w:t>
            </w:r>
          </w:p>
          <w:p w:rsidR="004E16C3" w:rsidRDefault="004E16C3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поработаем с текстом. Вставьте пропущенные буквы,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веты запишите в карточку 1.</w:t>
            </w:r>
          </w:p>
          <w:p w:rsidR="004E16C3" w:rsidRDefault="004E16C3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Поменяйтесь карточками с соседом и проверьте их.</w:t>
            </w:r>
          </w:p>
          <w:p w:rsidR="004E16C3" w:rsidRDefault="004E16C3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6C3" w:rsidRDefault="004E16C3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каких частях слова вам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тились орфограммы?</w:t>
            </w:r>
          </w:p>
          <w:p w:rsidR="004E16C3" w:rsidRDefault="004E16C3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Каким одним общим словом мы можем их назвать?</w:t>
            </w:r>
          </w:p>
          <w:p w:rsidR="004E16C3" w:rsidRDefault="004E16C3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Давайте вспомним, что такое морфема, и какие морфемы вы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оставление кластера 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фема»).</w:t>
            </w:r>
          </w:p>
          <w:p w:rsidR="004E16C3" w:rsidRDefault="004E16C3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Давайте вспомним, а какие орф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 вы знаете в окончаниях.</w:t>
            </w:r>
          </w:p>
          <w:p w:rsidR="004E16C3" w:rsidRDefault="004E16C3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-Сегодня вы узнаете еще одну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фограмму на правописания оконч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4E16C3" w:rsidRPr="00033D1C" w:rsidRDefault="004E16C3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4E16C3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6953D7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D7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D7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D7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 по карточкам,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имопроверка, отвечает 1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ник.</w:t>
            </w:r>
          </w:p>
          <w:p w:rsidR="006953D7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D7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D7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D7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D7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D7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D7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кластер</w:t>
            </w:r>
          </w:p>
          <w:p w:rsidR="006953D7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D7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D7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D7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D7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D7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D7" w:rsidRPr="00D34E7B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</w:tcPr>
          <w:p w:rsidR="004E16C3" w:rsidRPr="00E83730" w:rsidRDefault="004E16C3" w:rsidP="003B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4E16C3" w:rsidRPr="00E83730" w:rsidRDefault="004E16C3" w:rsidP="003B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C3" w:rsidTr="006953D7">
        <w:tc>
          <w:tcPr>
            <w:tcW w:w="430" w:type="pct"/>
          </w:tcPr>
          <w:p w:rsidR="004E16C3" w:rsidRPr="004E16C3" w:rsidRDefault="004E16C3" w:rsidP="00AF7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гание  </w:t>
            </w:r>
          </w:p>
        </w:tc>
        <w:tc>
          <w:tcPr>
            <w:tcW w:w="1947" w:type="pct"/>
          </w:tcPr>
          <w:p w:rsidR="004E16C3" w:rsidRDefault="004E16C3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Скажите, а с кем мы можем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титься в лесу, что увидеть?</w:t>
            </w:r>
          </w:p>
          <w:p w:rsidR="004E16C3" w:rsidRDefault="004E16C3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доске учитель записывает слова: ежом, грачом, ландышем, лисицей)</w:t>
            </w:r>
            <w:proofErr w:type="gramEnd"/>
          </w:p>
          <w:p w:rsidR="004E16C3" w:rsidRDefault="004E16C3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Посмотрите на слова и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те, что у них общего?</w:t>
            </w:r>
          </w:p>
          <w:p w:rsidR="004E16C3" w:rsidRDefault="004E16C3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Подумайте и скажите тему урока.</w:t>
            </w:r>
          </w:p>
          <w:p w:rsidR="004E16C3" w:rsidRDefault="004E16C3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Записываем число, классная работа и тему урока.</w:t>
            </w:r>
          </w:p>
          <w:p w:rsidR="004E16C3" w:rsidRDefault="004E16C3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Любая деятельность имеет цель. Посмотрите внимательно на тему и опорные слова на доске и сформ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лируйте цель нашего урока.</w:t>
            </w:r>
          </w:p>
          <w:p w:rsidR="004E16C3" w:rsidRPr="009D1AD9" w:rsidRDefault="004E16C3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Обратите внимание, что на столах, у каждой группы есть буклеты цветные, но они пока пусты. Сег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 в течение урока мы будем их заполнять. Что уже мы можем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Оформите титульную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ницу.</w:t>
            </w:r>
          </w:p>
        </w:tc>
        <w:tc>
          <w:tcPr>
            <w:tcW w:w="915" w:type="pct"/>
          </w:tcPr>
          <w:p w:rsidR="004E16C3" w:rsidRDefault="004E16C3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D7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D7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D7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D7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D7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D7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</w:t>
            </w:r>
          </w:p>
          <w:p w:rsidR="006953D7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D7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D7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D7" w:rsidRPr="00D34E7B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</w:t>
            </w:r>
          </w:p>
        </w:tc>
        <w:tc>
          <w:tcPr>
            <w:tcW w:w="957" w:type="pct"/>
          </w:tcPr>
          <w:p w:rsidR="004C6552" w:rsidRPr="004C6552" w:rsidRDefault="004C6552" w:rsidP="004C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4C6552" w:rsidRPr="004C6552" w:rsidRDefault="004C6552" w:rsidP="004C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Целеполагание: постановка учебной задачи на основе соо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несения того, что уже извес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но и того, что ещё неизвестно.</w:t>
            </w:r>
          </w:p>
          <w:p w:rsidR="004E16C3" w:rsidRPr="00E83730" w:rsidRDefault="004C6552" w:rsidP="004C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ные: постановка проблемы</w:t>
            </w:r>
          </w:p>
        </w:tc>
        <w:tc>
          <w:tcPr>
            <w:tcW w:w="751" w:type="pct"/>
          </w:tcPr>
          <w:p w:rsidR="004E16C3" w:rsidRPr="00E83730" w:rsidRDefault="004E16C3" w:rsidP="003B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C3" w:rsidTr="006953D7">
        <w:tc>
          <w:tcPr>
            <w:tcW w:w="430" w:type="pct"/>
          </w:tcPr>
          <w:p w:rsidR="004E16C3" w:rsidRPr="00B94B85" w:rsidRDefault="004E16C3" w:rsidP="00223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>чение</w:t>
            </w:r>
          </w:p>
          <w:p w:rsidR="004E16C3" w:rsidRPr="00B94B85" w:rsidRDefault="004E16C3" w:rsidP="00223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>вого</w:t>
            </w:r>
          </w:p>
          <w:p w:rsidR="004E16C3" w:rsidRPr="00E83730" w:rsidRDefault="004E16C3" w:rsidP="002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>тер</w:t>
            </w:r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>ала</w:t>
            </w:r>
          </w:p>
        </w:tc>
        <w:tc>
          <w:tcPr>
            <w:tcW w:w="1947" w:type="pct"/>
          </w:tcPr>
          <w:p w:rsidR="004E16C3" w:rsidRDefault="004E16C3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сейчас поработайте в группе. У вас на столах лежат слова, 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делите их на две группы.</w:t>
            </w:r>
          </w:p>
          <w:p w:rsidR="004E16C3" w:rsidRDefault="004E16C3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По какому принципу вы их так распределили.</w:t>
            </w:r>
          </w:p>
          <w:p w:rsidR="004E16C3" w:rsidRDefault="004E16C3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Почему, как вы думаете, в одном случае мы пишем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 в другом е.</w:t>
            </w:r>
          </w:p>
          <w:p w:rsidR="004E16C3" w:rsidRDefault="004E16C3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Формулируем правило.</w:t>
            </w:r>
          </w:p>
          <w:p w:rsidR="004E16C3" w:rsidRDefault="004E16C3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схематично оформим нашу орфограмму в буклете. Там у вас уже есть основа. Подумайте, обсудите в группе варианты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ставьте схему.</w:t>
            </w:r>
          </w:p>
          <w:p w:rsidR="004E16C3" w:rsidRPr="00943D7C" w:rsidRDefault="004E16C3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схему правила.</w:t>
            </w:r>
          </w:p>
        </w:tc>
        <w:tc>
          <w:tcPr>
            <w:tcW w:w="915" w:type="pct"/>
          </w:tcPr>
          <w:p w:rsidR="004E16C3" w:rsidRDefault="004E16C3" w:rsidP="0033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6C3" w:rsidRDefault="006953D7" w:rsidP="0033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4E16C3" w:rsidRDefault="004E16C3" w:rsidP="0033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6C3" w:rsidRDefault="004E16C3" w:rsidP="0033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3D7" w:rsidRDefault="006953D7" w:rsidP="0033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3D7" w:rsidRDefault="006953D7" w:rsidP="0033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3D7" w:rsidRDefault="006953D7" w:rsidP="0033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3D7" w:rsidRDefault="006953D7" w:rsidP="0033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3D7" w:rsidRDefault="006953D7" w:rsidP="00332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3D7" w:rsidRPr="006953D7" w:rsidRDefault="006953D7" w:rsidP="0033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7">
              <w:rPr>
                <w:rFonts w:ascii="Times New Roman" w:hAnsi="Times New Roman" w:cs="Times New Roman"/>
                <w:sz w:val="24"/>
                <w:szCs w:val="24"/>
              </w:rPr>
              <w:t>Составление схемы</w:t>
            </w:r>
          </w:p>
        </w:tc>
        <w:tc>
          <w:tcPr>
            <w:tcW w:w="957" w:type="pct"/>
          </w:tcPr>
          <w:p w:rsidR="004C6552" w:rsidRPr="004C6552" w:rsidRDefault="004C6552" w:rsidP="004C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4C6552" w:rsidRPr="004C6552" w:rsidRDefault="004C6552" w:rsidP="004C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Логические:</w:t>
            </w:r>
          </w:p>
          <w:p w:rsidR="004C6552" w:rsidRPr="004C6552" w:rsidRDefault="004C6552" w:rsidP="004C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- анализ объе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тов с целью в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деления призн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ков (существе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ных, несущ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ственных);</w:t>
            </w:r>
          </w:p>
          <w:p w:rsidR="004C6552" w:rsidRPr="004C6552" w:rsidRDefault="004C6552" w:rsidP="004C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- выбор крит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риев для сра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нения;</w:t>
            </w:r>
          </w:p>
          <w:p w:rsidR="004C6552" w:rsidRPr="004C6552" w:rsidRDefault="004C6552" w:rsidP="004C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- выдвижение гипотезы и её обоснование?</w:t>
            </w:r>
          </w:p>
          <w:p w:rsidR="004C6552" w:rsidRPr="004C6552" w:rsidRDefault="004C6552" w:rsidP="004C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- выделение о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щего на основе сравнения.</w:t>
            </w:r>
          </w:p>
          <w:p w:rsidR="004C6552" w:rsidRPr="004C6552" w:rsidRDefault="004C6552" w:rsidP="004C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4C6552" w:rsidRPr="004C6552" w:rsidRDefault="004C6552" w:rsidP="004C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 образцом.</w:t>
            </w:r>
          </w:p>
          <w:p w:rsidR="004E16C3" w:rsidRDefault="004C6552" w:rsidP="004C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Оценка: выд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ление и осозн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ние учащимися того, что уже усвоено и что ещё подлежит усвоению, ос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качества и уровня усво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4C6552" w:rsidRPr="00E83730" w:rsidRDefault="004C6552" w:rsidP="004C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ные умение оформлять свои мысли в устной форме; слушать и понимать речь других; со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местно догов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риваться о пр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вилах поведения и общения в школе и след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вать им</w:t>
            </w:r>
          </w:p>
        </w:tc>
        <w:tc>
          <w:tcPr>
            <w:tcW w:w="751" w:type="pct"/>
          </w:tcPr>
          <w:p w:rsidR="004E16C3" w:rsidRPr="00E83730" w:rsidRDefault="004E16C3" w:rsidP="003B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C3" w:rsidTr="006953D7">
        <w:tc>
          <w:tcPr>
            <w:tcW w:w="430" w:type="pct"/>
          </w:tcPr>
          <w:p w:rsidR="004E16C3" w:rsidRPr="00B94B85" w:rsidRDefault="004E16C3" w:rsidP="003B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>. Пе</w:t>
            </w:r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ное </w:t>
            </w:r>
          </w:p>
          <w:p w:rsidR="004E16C3" w:rsidRPr="00B94B85" w:rsidRDefault="004E16C3" w:rsidP="003B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>кре</w:t>
            </w:r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94B85">
              <w:rPr>
                <w:rFonts w:ascii="Times New Roman" w:hAnsi="Times New Roman" w:cs="Times New Roman"/>
                <w:b/>
                <w:sz w:val="24"/>
                <w:szCs w:val="24"/>
              </w:rPr>
              <w:t>ление</w:t>
            </w:r>
          </w:p>
        </w:tc>
        <w:tc>
          <w:tcPr>
            <w:tcW w:w="1947" w:type="pct"/>
          </w:tcPr>
          <w:p w:rsidR="004E16C3" w:rsidRDefault="004E16C3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.- Выполним пробное задание. Как вы понимаете это выражение?</w:t>
            </w:r>
          </w:p>
          <w:p w:rsidR="004E16C3" w:rsidRDefault="004E16C3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есть карточки с карти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ками. Задача детей по очереди под каждой картинкой написать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выделить в нем орфограмму.</w:t>
            </w:r>
          </w:p>
          <w:p w:rsidR="004E16C3" w:rsidRDefault="004E16C3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справились с заданием?</w:t>
            </w:r>
          </w:p>
          <w:p w:rsidR="004E16C3" w:rsidRDefault="004E16C3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C3B62">
              <w:rPr>
                <w:rFonts w:ascii="Times New Roman" w:hAnsi="Times New Roman" w:cs="Times New Roman"/>
                <w:sz w:val="24"/>
                <w:szCs w:val="24"/>
              </w:rPr>
              <w:t>Скажите, а что еще нужно знать, чтобы правильно применять прав</w:t>
            </w:r>
            <w:r w:rsidR="005C3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3B62">
              <w:rPr>
                <w:rFonts w:ascii="Times New Roman" w:hAnsi="Times New Roman" w:cs="Times New Roman"/>
                <w:sz w:val="24"/>
                <w:szCs w:val="24"/>
              </w:rPr>
              <w:t>ло?</w:t>
            </w:r>
          </w:p>
          <w:p w:rsidR="005C3B62" w:rsidRDefault="005C3B62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алгоритм рассуждения.</w:t>
            </w:r>
          </w:p>
          <w:p w:rsidR="005C3B62" w:rsidRDefault="005C3B62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 вас уже есть пункты алгоритма. Посоветуйтесь и расставьте эти пункты в правильной последов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5C3B62" w:rsidRDefault="005C3B62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слайде правильности алгоритма.</w:t>
            </w:r>
          </w:p>
          <w:p w:rsidR="005C3B62" w:rsidRDefault="005C3B62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Молодцы. Ребят, а мы с вами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дошли к грибной опушке. Грибы очень любят прятаться. Вот и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 они спрятались, да не просто, а под цветком. Посмотрите 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на ваши пробные задания, у каждой группы свой цветок. 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 одного участника, который пойдет искать грибы и выполнять задание.</w:t>
            </w:r>
          </w:p>
          <w:p w:rsidR="005C3B62" w:rsidRDefault="005C3B62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углам расположены задания,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находят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 и выполняют. Остальные пока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сывают алгоритм в буклет.</w:t>
            </w:r>
          </w:p>
          <w:p w:rsidR="005C3B62" w:rsidRDefault="005C3B62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 задание по углам.</w:t>
            </w:r>
          </w:p>
          <w:p w:rsidR="005C3B62" w:rsidRPr="00E83730" w:rsidRDefault="005C3B62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Весна, это время творения.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вайте и мы создадим что-то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красное. Посмотрите на ваши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леты. Там у вас в третьей части есть слова, ребята, которые грибы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работали со стихотворениями. Обсудите и составьте четверост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шье на тему «весна», используя слова для справок.</w:t>
            </w:r>
          </w:p>
        </w:tc>
        <w:tc>
          <w:tcPr>
            <w:tcW w:w="915" w:type="pct"/>
          </w:tcPr>
          <w:p w:rsidR="004E16C3" w:rsidRDefault="004E16C3" w:rsidP="003B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6C3" w:rsidRDefault="006953D7" w:rsidP="00F5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пробного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  <w:p w:rsidR="004E16C3" w:rsidRDefault="004E16C3" w:rsidP="00F5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6C3" w:rsidRDefault="004E16C3" w:rsidP="00F5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6C3" w:rsidRDefault="006953D7" w:rsidP="00F5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16C3" w:rsidRDefault="004E16C3" w:rsidP="00F5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6C3" w:rsidRDefault="004E16C3" w:rsidP="00F5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6C3" w:rsidRDefault="006953D7" w:rsidP="00F5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</w:t>
            </w:r>
          </w:p>
          <w:p w:rsidR="004E16C3" w:rsidRDefault="004E16C3" w:rsidP="00F5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D7" w:rsidRDefault="006953D7" w:rsidP="00F5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D7" w:rsidRDefault="006953D7" w:rsidP="00F5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D7" w:rsidRDefault="006953D7" w:rsidP="00F5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D7" w:rsidRDefault="006953D7" w:rsidP="00F5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D7" w:rsidRDefault="006953D7" w:rsidP="00F5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D7" w:rsidRDefault="006953D7" w:rsidP="00F5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 учащихся по приему «Углы»</w:t>
            </w:r>
          </w:p>
          <w:p w:rsidR="00816535" w:rsidRDefault="00816535" w:rsidP="00F5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35" w:rsidRDefault="00816535" w:rsidP="00F5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35" w:rsidRDefault="00816535" w:rsidP="00F5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35" w:rsidRDefault="00816535" w:rsidP="00F5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35" w:rsidRDefault="00816535" w:rsidP="00F5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35" w:rsidRDefault="00816535" w:rsidP="00F5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35" w:rsidRDefault="00816535" w:rsidP="00F5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35" w:rsidRDefault="00816535" w:rsidP="00F5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35" w:rsidRDefault="00816535" w:rsidP="00F5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35" w:rsidRDefault="00816535" w:rsidP="00F5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35" w:rsidRDefault="00816535" w:rsidP="00F5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35" w:rsidRDefault="00816535" w:rsidP="00F5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группой четв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ростиший, и итоговое 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буклета.</w:t>
            </w:r>
          </w:p>
          <w:p w:rsidR="004E16C3" w:rsidRPr="00E83730" w:rsidRDefault="004E16C3" w:rsidP="00017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</w:tcPr>
          <w:p w:rsidR="004C6552" w:rsidRPr="004C6552" w:rsidRDefault="004C6552" w:rsidP="004C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</w:p>
          <w:p w:rsidR="004C6552" w:rsidRPr="004C6552" w:rsidRDefault="004C6552" w:rsidP="004C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Логические:</w:t>
            </w:r>
          </w:p>
          <w:p w:rsidR="004C6552" w:rsidRPr="004C6552" w:rsidRDefault="004C6552" w:rsidP="004C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- анализ объе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тов с целью в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деления призн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ков (существе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ных, несущ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ственных);</w:t>
            </w:r>
          </w:p>
          <w:p w:rsidR="004C6552" w:rsidRPr="004C6552" w:rsidRDefault="004C6552" w:rsidP="004C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- выбор крит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риев для сра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нения;</w:t>
            </w:r>
          </w:p>
          <w:p w:rsidR="004C6552" w:rsidRPr="004C6552" w:rsidRDefault="004C6552" w:rsidP="004C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 xml:space="preserve">- синтез </w:t>
            </w:r>
            <w:proofErr w:type="gramStart"/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оставление ц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лого из частей</w:t>
            </w:r>
          </w:p>
          <w:p w:rsidR="004C6552" w:rsidRPr="004C6552" w:rsidRDefault="004C6552" w:rsidP="004C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4C6552" w:rsidRPr="004C6552" w:rsidRDefault="004C6552" w:rsidP="004C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Планирование: определение п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следовательн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сти промеж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точных целей с учётом конечн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го результата; составление плана и посл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довательности действий.</w:t>
            </w:r>
          </w:p>
          <w:p w:rsidR="004C6552" w:rsidRPr="004C6552" w:rsidRDefault="004C6552" w:rsidP="004C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4C6552" w:rsidRPr="004C6552" w:rsidRDefault="004C6552" w:rsidP="004C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 образцом.</w:t>
            </w:r>
          </w:p>
          <w:p w:rsidR="004E16C3" w:rsidRPr="00E83730" w:rsidRDefault="004C6552" w:rsidP="004C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Оценка: выд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ление и осозн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ние учащимися того, что уже усвоено и что ещё подлежит усвоению, ос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качества и уровня усво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751" w:type="pct"/>
          </w:tcPr>
          <w:p w:rsidR="004E16C3" w:rsidRPr="00E83730" w:rsidRDefault="004E16C3" w:rsidP="003B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62" w:rsidTr="006953D7">
        <w:tc>
          <w:tcPr>
            <w:tcW w:w="430" w:type="pct"/>
          </w:tcPr>
          <w:p w:rsidR="005C3B62" w:rsidRPr="005C3B62" w:rsidRDefault="005C3B62" w:rsidP="003B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нутка</w:t>
            </w:r>
          </w:p>
        </w:tc>
        <w:tc>
          <w:tcPr>
            <w:tcW w:w="1947" w:type="pct"/>
          </w:tcPr>
          <w:p w:rsidR="005C3B62" w:rsidRDefault="005C3B62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Усталь?</w:t>
            </w:r>
          </w:p>
          <w:p w:rsidR="005C3B62" w:rsidRDefault="005C3B62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Немного отдохнем.</w:t>
            </w:r>
          </w:p>
          <w:p w:rsidR="005C3B62" w:rsidRDefault="005C3B62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5C3B62" w:rsidRDefault="00816535" w:rsidP="003B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под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зыку</w:t>
            </w:r>
          </w:p>
        </w:tc>
        <w:tc>
          <w:tcPr>
            <w:tcW w:w="957" w:type="pct"/>
          </w:tcPr>
          <w:p w:rsidR="005C3B62" w:rsidRPr="00E83730" w:rsidRDefault="005C3B62" w:rsidP="003B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5C3B62" w:rsidRPr="00E83730" w:rsidRDefault="005C3B62" w:rsidP="003B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C3" w:rsidTr="006953D7">
        <w:tc>
          <w:tcPr>
            <w:tcW w:w="430" w:type="pct"/>
          </w:tcPr>
          <w:p w:rsidR="004E16C3" w:rsidRPr="00F54F45" w:rsidRDefault="004E16C3" w:rsidP="003B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5C3B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4F45">
              <w:rPr>
                <w:rFonts w:ascii="Times New Roman" w:hAnsi="Times New Roman" w:cs="Times New Roman"/>
                <w:b/>
                <w:sz w:val="24"/>
                <w:szCs w:val="24"/>
              </w:rPr>
              <w:t>. Фо</w:t>
            </w:r>
            <w:r w:rsidRPr="00F54F4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54F4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54F4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54F45">
              <w:rPr>
                <w:rFonts w:ascii="Times New Roman" w:hAnsi="Times New Roman" w:cs="Times New Roman"/>
                <w:b/>
                <w:sz w:val="24"/>
                <w:szCs w:val="24"/>
              </w:rPr>
              <w:t>ров</w:t>
            </w:r>
            <w:r w:rsidRPr="00F54F4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54F45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  <w:p w:rsidR="004E16C3" w:rsidRPr="00F54F45" w:rsidRDefault="004E16C3" w:rsidP="003B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F45">
              <w:rPr>
                <w:rFonts w:ascii="Times New Roman" w:hAnsi="Times New Roman" w:cs="Times New Roman"/>
                <w:b/>
                <w:sz w:val="24"/>
                <w:szCs w:val="24"/>
              </w:rPr>
              <w:t>ум</w:t>
            </w:r>
            <w:r w:rsidRPr="00F54F4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54F45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1947" w:type="pct"/>
          </w:tcPr>
          <w:p w:rsidR="006953D7" w:rsidRDefault="004E16C3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B62">
              <w:rPr>
                <w:rFonts w:ascii="Times New Roman" w:hAnsi="Times New Roman" w:cs="Times New Roman"/>
                <w:sz w:val="24"/>
                <w:szCs w:val="24"/>
              </w:rPr>
              <w:t>- Посмотрите, на какую красивую полянку мы с вами пришли.</w:t>
            </w:r>
            <w:r w:rsidR="00695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6C3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 любите собирать цветы?</w:t>
            </w:r>
          </w:p>
          <w:p w:rsidR="006953D7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Давайте соберем свою корзину знаний.</w:t>
            </w:r>
          </w:p>
          <w:p w:rsidR="006953D7" w:rsidRPr="00BD54F6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выбирают цветок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полняют задание.</w:t>
            </w:r>
          </w:p>
        </w:tc>
        <w:tc>
          <w:tcPr>
            <w:tcW w:w="915" w:type="pct"/>
          </w:tcPr>
          <w:p w:rsidR="004E16C3" w:rsidRPr="00E83730" w:rsidRDefault="00816535" w:rsidP="003B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957" w:type="pct"/>
          </w:tcPr>
          <w:p w:rsidR="004C6552" w:rsidRPr="004C6552" w:rsidRDefault="004C6552" w:rsidP="004C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6C3" w:rsidRPr="00E83730" w:rsidRDefault="004C6552" w:rsidP="004C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ные умение оформлять свои мысли в устной форме; слушать и понимать речь других; со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местно догов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риваться о пр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вилах поведения и общения в школе и след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вать им</w:t>
            </w:r>
          </w:p>
        </w:tc>
        <w:tc>
          <w:tcPr>
            <w:tcW w:w="751" w:type="pct"/>
          </w:tcPr>
          <w:p w:rsidR="004E16C3" w:rsidRPr="00E83730" w:rsidRDefault="004E16C3" w:rsidP="003B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52" w:rsidTr="006953D7">
        <w:tc>
          <w:tcPr>
            <w:tcW w:w="430" w:type="pct"/>
          </w:tcPr>
          <w:p w:rsidR="004C6552" w:rsidRPr="004C6552" w:rsidRDefault="004C6552" w:rsidP="003B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сия</w:t>
            </w:r>
          </w:p>
        </w:tc>
        <w:tc>
          <w:tcPr>
            <w:tcW w:w="1947" w:type="pct"/>
          </w:tcPr>
          <w:p w:rsidR="004C6552" w:rsidRDefault="004C6552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какая красивая корз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 нас поучилась, чего не хватает?</w:t>
            </w:r>
          </w:p>
          <w:p w:rsidR="004C6552" w:rsidRDefault="004C6552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Прикрепите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 вашему впечатлению от урока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  ( желт-отлично,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хорошо.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Розовый – не понравилось)</w:t>
            </w:r>
            <w:proofErr w:type="gramEnd"/>
          </w:p>
        </w:tc>
        <w:tc>
          <w:tcPr>
            <w:tcW w:w="915" w:type="pct"/>
          </w:tcPr>
          <w:p w:rsidR="004C6552" w:rsidRDefault="004C6552" w:rsidP="003B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и урок</w:t>
            </w:r>
          </w:p>
        </w:tc>
        <w:tc>
          <w:tcPr>
            <w:tcW w:w="957" w:type="pct"/>
          </w:tcPr>
          <w:p w:rsidR="004C6552" w:rsidRPr="004C6552" w:rsidRDefault="004C6552" w:rsidP="004C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4C6552" w:rsidRPr="004C6552" w:rsidRDefault="004C6552" w:rsidP="004C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самор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гуляция</w:t>
            </w:r>
            <w:proofErr w:type="spellEnd"/>
            <w:r w:rsidRPr="004C6552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мобилизации сил и энергии; способность к волевому ус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6552">
              <w:rPr>
                <w:rFonts w:ascii="Times New Roman" w:hAnsi="Times New Roman" w:cs="Times New Roman"/>
                <w:sz w:val="24"/>
                <w:szCs w:val="24"/>
              </w:rPr>
              <w:t>лию</w:t>
            </w:r>
          </w:p>
        </w:tc>
        <w:tc>
          <w:tcPr>
            <w:tcW w:w="751" w:type="pct"/>
          </w:tcPr>
          <w:p w:rsidR="004C6552" w:rsidRPr="00E83730" w:rsidRDefault="004C6552" w:rsidP="003B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C3" w:rsidTr="006953D7">
        <w:tc>
          <w:tcPr>
            <w:tcW w:w="430" w:type="pct"/>
          </w:tcPr>
          <w:p w:rsidR="004E16C3" w:rsidRDefault="004E16C3" w:rsidP="003B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4C65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D085D">
              <w:rPr>
                <w:rFonts w:ascii="Times New Roman" w:hAnsi="Times New Roman" w:cs="Times New Roman"/>
                <w:b/>
                <w:sz w:val="24"/>
                <w:szCs w:val="24"/>
              </w:rPr>
              <w:t>. Д</w:t>
            </w:r>
            <w:r w:rsidRPr="006D08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D085D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Pr="006D085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6D0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нее </w:t>
            </w:r>
          </w:p>
          <w:p w:rsidR="004E16C3" w:rsidRPr="006D085D" w:rsidRDefault="004E16C3" w:rsidP="003B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5D">
              <w:rPr>
                <w:rFonts w:ascii="Times New Roman" w:hAnsi="Times New Roman" w:cs="Times New Roman"/>
                <w:b/>
                <w:sz w:val="24"/>
                <w:szCs w:val="24"/>
              </w:rPr>
              <w:t>зад</w:t>
            </w:r>
            <w:r w:rsidRPr="006D085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D085D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947" w:type="pct"/>
          </w:tcPr>
          <w:p w:rsidR="004E16C3" w:rsidRPr="00E83730" w:rsidRDefault="006953D7" w:rsidP="000C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на слайде.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берите то, которое соответствует оценке.</w:t>
            </w:r>
          </w:p>
        </w:tc>
        <w:tc>
          <w:tcPr>
            <w:tcW w:w="915" w:type="pct"/>
          </w:tcPr>
          <w:p w:rsidR="004E16C3" w:rsidRPr="006953D7" w:rsidRDefault="006953D7" w:rsidP="003B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D7">
              <w:rPr>
                <w:rFonts w:ascii="Times New Roman" w:hAnsi="Times New Roman" w:cs="Times New Roman"/>
                <w:sz w:val="24"/>
                <w:szCs w:val="24"/>
              </w:rPr>
              <w:t>Выбирают д</w:t>
            </w:r>
            <w:r w:rsidRPr="006953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3D7">
              <w:rPr>
                <w:rFonts w:ascii="Times New Roman" w:hAnsi="Times New Roman" w:cs="Times New Roman"/>
                <w:sz w:val="24"/>
                <w:szCs w:val="24"/>
              </w:rPr>
              <w:t>машнее задание</w:t>
            </w:r>
          </w:p>
        </w:tc>
        <w:tc>
          <w:tcPr>
            <w:tcW w:w="957" w:type="pct"/>
          </w:tcPr>
          <w:p w:rsidR="004E16C3" w:rsidRPr="00E83730" w:rsidRDefault="004E16C3" w:rsidP="003B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4E16C3" w:rsidRPr="00E83730" w:rsidRDefault="004E16C3" w:rsidP="003B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1A2" w:rsidRDefault="00B31395" w:rsidP="00695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B76">
        <w:rPr>
          <w:rFonts w:ascii="Times New Roman" w:hAnsi="Times New Roman" w:cs="Times New Roman"/>
          <w:b/>
          <w:sz w:val="28"/>
          <w:szCs w:val="28"/>
        </w:rPr>
        <w:t>Резерв: упражнение 558</w:t>
      </w:r>
    </w:p>
    <w:p w:rsidR="001921A2" w:rsidRPr="006C139C" w:rsidRDefault="001921A2" w:rsidP="00192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39C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1921A2" w:rsidRDefault="001921A2" w:rsidP="001921A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Заведений/</w:t>
      </w:r>
      <w:r w:rsidRPr="00963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М.Т.Баранов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34-е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2002. – 221 с.</w:t>
      </w:r>
    </w:p>
    <w:p w:rsidR="001921A2" w:rsidRPr="00EB7F88" w:rsidRDefault="001921A2" w:rsidP="001921A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1395">
        <w:rPr>
          <w:rFonts w:ascii="Times New Roman" w:hAnsi="Times New Roman"/>
          <w:b/>
          <w:sz w:val="28"/>
          <w:szCs w:val="28"/>
        </w:rPr>
        <w:t xml:space="preserve"> </w:t>
      </w:r>
      <w:r w:rsidRPr="00B31395">
        <w:rPr>
          <w:rFonts w:ascii="Times New Roman" w:hAnsi="Times New Roman"/>
          <w:sz w:val="28"/>
          <w:szCs w:val="28"/>
        </w:rPr>
        <w:t>Уроки русского языка в 5 классе: Кн. для учителя / Г. А. Богданова.— М.: Просвещение, 2002.</w:t>
      </w:r>
    </w:p>
    <w:p w:rsidR="001921A2" w:rsidRPr="008237C0" w:rsidRDefault="001921A2" w:rsidP="001921A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Дидактический материал к учебнику русского языка: Пособие для учителя/ </w:t>
      </w:r>
      <w:proofErr w:type="spellStart"/>
      <w:r>
        <w:rPr>
          <w:rFonts w:ascii="Times New Roman" w:hAnsi="Times New Roman"/>
          <w:sz w:val="28"/>
          <w:szCs w:val="28"/>
        </w:rPr>
        <w:t>Т.А.Ладыженская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М.Т. Баранов и др. 3-е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– М.: Просвещение, 1898. – с.127, 128</w:t>
      </w:r>
    </w:p>
    <w:p w:rsidR="001921A2" w:rsidRPr="00BF0FF3" w:rsidRDefault="001921A2" w:rsidP="001921A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37C0">
        <w:rPr>
          <w:rFonts w:ascii="Times New Roman" w:hAnsi="Times New Roman"/>
          <w:sz w:val="28"/>
          <w:szCs w:val="28"/>
        </w:rPr>
        <w:t>Влодавская</w:t>
      </w:r>
      <w:proofErr w:type="spellEnd"/>
      <w:r w:rsidRPr="008237C0">
        <w:rPr>
          <w:rFonts w:ascii="Times New Roman" w:hAnsi="Times New Roman"/>
          <w:sz w:val="28"/>
          <w:szCs w:val="28"/>
        </w:rPr>
        <w:t xml:space="preserve"> Е. А. Поурочные разработки по русскому языку: 5 класс: к учебнику Т. А. </w:t>
      </w:r>
      <w:proofErr w:type="spellStart"/>
      <w:r w:rsidRPr="008237C0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Pr="008237C0">
        <w:rPr>
          <w:rFonts w:ascii="Times New Roman" w:hAnsi="Times New Roman"/>
          <w:sz w:val="28"/>
          <w:szCs w:val="28"/>
        </w:rPr>
        <w:t xml:space="preserve"> и др. «Русский язык. 5 класс» / Е. А. </w:t>
      </w:r>
      <w:proofErr w:type="spellStart"/>
      <w:r w:rsidRPr="008237C0">
        <w:rPr>
          <w:rFonts w:ascii="Times New Roman" w:hAnsi="Times New Roman"/>
          <w:sz w:val="28"/>
          <w:szCs w:val="28"/>
        </w:rPr>
        <w:t>Влода</w:t>
      </w:r>
      <w:r w:rsidRPr="008237C0">
        <w:rPr>
          <w:rFonts w:ascii="Times New Roman" w:hAnsi="Times New Roman"/>
          <w:sz w:val="28"/>
          <w:szCs w:val="28"/>
        </w:rPr>
        <w:t>в</w:t>
      </w:r>
      <w:r w:rsidRPr="008237C0">
        <w:rPr>
          <w:rFonts w:ascii="Times New Roman" w:hAnsi="Times New Roman"/>
          <w:sz w:val="28"/>
          <w:szCs w:val="28"/>
        </w:rPr>
        <w:t>ская</w:t>
      </w:r>
      <w:proofErr w:type="spellEnd"/>
      <w:r w:rsidRPr="008237C0">
        <w:rPr>
          <w:rFonts w:ascii="Times New Roman" w:hAnsi="Times New Roman"/>
          <w:sz w:val="28"/>
          <w:szCs w:val="28"/>
        </w:rPr>
        <w:t>. 2-е изд., стереотип. — М.: Издательство «Экзамен», 2007.</w:t>
      </w:r>
      <w:r>
        <w:rPr>
          <w:rFonts w:ascii="Times New Roman" w:hAnsi="Times New Roman"/>
          <w:sz w:val="28"/>
          <w:szCs w:val="28"/>
        </w:rPr>
        <w:t xml:space="preserve"> – с.149-150</w:t>
      </w:r>
      <w:r w:rsidRPr="008237C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1921A2" w:rsidRPr="00BF0FF3" w:rsidSect="006B322C">
      <w:pgSz w:w="11906" w:h="16838"/>
      <w:pgMar w:top="1134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0F" w:rsidRDefault="002D4C0F" w:rsidP="004265CC">
      <w:pPr>
        <w:spacing w:after="0" w:line="240" w:lineRule="auto"/>
      </w:pPr>
      <w:r>
        <w:separator/>
      </w:r>
    </w:p>
  </w:endnote>
  <w:endnote w:type="continuationSeparator" w:id="0">
    <w:p w:rsidR="002D4C0F" w:rsidRDefault="002D4C0F" w:rsidP="0042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0F" w:rsidRDefault="002D4C0F" w:rsidP="004265CC">
      <w:pPr>
        <w:spacing w:after="0" w:line="240" w:lineRule="auto"/>
      </w:pPr>
      <w:r>
        <w:separator/>
      </w:r>
    </w:p>
  </w:footnote>
  <w:footnote w:type="continuationSeparator" w:id="0">
    <w:p w:rsidR="002D4C0F" w:rsidRDefault="002D4C0F" w:rsidP="00426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569"/>
    <w:multiLevelType w:val="hybridMultilevel"/>
    <w:tmpl w:val="C3E6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F4F0C"/>
    <w:multiLevelType w:val="hybridMultilevel"/>
    <w:tmpl w:val="5F222628"/>
    <w:lvl w:ilvl="0" w:tplc="1B52A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C5E58"/>
    <w:multiLevelType w:val="hybridMultilevel"/>
    <w:tmpl w:val="F29C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4291B"/>
    <w:multiLevelType w:val="hybridMultilevel"/>
    <w:tmpl w:val="0FDE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C6F97"/>
    <w:multiLevelType w:val="hybridMultilevel"/>
    <w:tmpl w:val="03BC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05A89"/>
    <w:multiLevelType w:val="hybridMultilevel"/>
    <w:tmpl w:val="7428B56C"/>
    <w:lvl w:ilvl="0" w:tplc="2A22B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711C0"/>
    <w:multiLevelType w:val="hybridMultilevel"/>
    <w:tmpl w:val="C3E6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CC"/>
    <w:rsid w:val="00017405"/>
    <w:rsid w:val="00033D1C"/>
    <w:rsid w:val="00080959"/>
    <w:rsid w:val="000C1A10"/>
    <w:rsid w:val="00100CC5"/>
    <w:rsid w:val="00163192"/>
    <w:rsid w:val="001921A2"/>
    <w:rsid w:val="001927FB"/>
    <w:rsid w:val="001B327E"/>
    <w:rsid w:val="00211573"/>
    <w:rsid w:val="002230D8"/>
    <w:rsid w:val="00226130"/>
    <w:rsid w:val="002A1CE0"/>
    <w:rsid w:val="002D4A15"/>
    <w:rsid w:val="002D4C0F"/>
    <w:rsid w:val="002D7EBA"/>
    <w:rsid w:val="002E272B"/>
    <w:rsid w:val="003325D8"/>
    <w:rsid w:val="00342B76"/>
    <w:rsid w:val="00365970"/>
    <w:rsid w:val="00387A0E"/>
    <w:rsid w:val="00395150"/>
    <w:rsid w:val="003A7E00"/>
    <w:rsid w:val="003B0481"/>
    <w:rsid w:val="003B7CE4"/>
    <w:rsid w:val="003C7EC9"/>
    <w:rsid w:val="004265CC"/>
    <w:rsid w:val="004A052D"/>
    <w:rsid w:val="004C6552"/>
    <w:rsid w:val="004D31D8"/>
    <w:rsid w:val="004D35D7"/>
    <w:rsid w:val="004E16C3"/>
    <w:rsid w:val="00512E65"/>
    <w:rsid w:val="0052648A"/>
    <w:rsid w:val="00535924"/>
    <w:rsid w:val="00574C00"/>
    <w:rsid w:val="005C3B62"/>
    <w:rsid w:val="00670C8E"/>
    <w:rsid w:val="00675D0B"/>
    <w:rsid w:val="006953D7"/>
    <w:rsid w:val="006B0A0D"/>
    <w:rsid w:val="006B322C"/>
    <w:rsid w:val="006C139C"/>
    <w:rsid w:val="006C6EB0"/>
    <w:rsid w:val="006D085D"/>
    <w:rsid w:val="007412BF"/>
    <w:rsid w:val="007A1641"/>
    <w:rsid w:val="007E751C"/>
    <w:rsid w:val="00816535"/>
    <w:rsid w:val="008237C0"/>
    <w:rsid w:val="0085682C"/>
    <w:rsid w:val="008772C0"/>
    <w:rsid w:val="00881067"/>
    <w:rsid w:val="008A7B53"/>
    <w:rsid w:val="008B0A3B"/>
    <w:rsid w:val="008C13C1"/>
    <w:rsid w:val="009353D6"/>
    <w:rsid w:val="00936E85"/>
    <w:rsid w:val="009375C5"/>
    <w:rsid w:val="00943D7C"/>
    <w:rsid w:val="009501F9"/>
    <w:rsid w:val="00963796"/>
    <w:rsid w:val="009807FF"/>
    <w:rsid w:val="00982CCC"/>
    <w:rsid w:val="009B0190"/>
    <w:rsid w:val="009D1AD9"/>
    <w:rsid w:val="009E612C"/>
    <w:rsid w:val="009E67D6"/>
    <w:rsid w:val="00A419C4"/>
    <w:rsid w:val="00AF71F5"/>
    <w:rsid w:val="00B31395"/>
    <w:rsid w:val="00B836E7"/>
    <w:rsid w:val="00B94B85"/>
    <w:rsid w:val="00BB6983"/>
    <w:rsid w:val="00BD54F6"/>
    <w:rsid w:val="00BF0FF3"/>
    <w:rsid w:val="00C83172"/>
    <w:rsid w:val="00D165E4"/>
    <w:rsid w:val="00D23208"/>
    <w:rsid w:val="00D34E7B"/>
    <w:rsid w:val="00DB3B62"/>
    <w:rsid w:val="00DC3901"/>
    <w:rsid w:val="00DD42D5"/>
    <w:rsid w:val="00DD4869"/>
    <w:rsid w:val="00DF0FE7"/>
    <w:rsid w:val="00E36ADC"/>
    <w:rsid w:val="00E53A9D"/>
    <w:rsid w:val="00E71513"/>
    <w:rsid w:val="00E83730"/>
    <w:rsid w:val="00EB7F88"/>
    <w:rsid w:val="00F41F45"/>
    <w:rsid w:val="00F54F45"/>
    <w:rsid w:val="00F552DD"/>
    <w:rsid w:val="00F757D3"/>
    <w:rsid w:val="00FA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5CC"/>
  </w:style>
  <w:style w:type="paragraph" w:styleId="a5">
    <w:name w:val="footer"/>
    <w:basedOn w:val="a"/>
    <w:link w:val="a6"/>
    <w:uiPriority w:val="99"/>
    <w:semiHidden/>
    <w:unhideWhenUsed/>
    <w:rsid w:val="00426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5CC"/>
  </w:style>
  <w:style w:type="paragraph" w:styleId="a7">
    <w:name w:val="List Paragraph"/>
    <w:basedOn w:val="a"/>
    <w:uiPriority w:val="34"/>
    <w:qFormat/>
    <w:rsid w:val="00963796"/>
    <w:pPr>
      <w:ind w:left="720"/>
      <w:contextualSpacing/>
    </w:pPr>
  </w:style>
  <w:style w:type="table" w:styleId="a8">
    <w:name w:val="Table Grid"/>
    <w:basedOn w:val="a1"/>
    <w:uiPriority w:val="59"/>
    <w:rsid w:val="00B3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5CC"/>
  </w:style>
  <w:style w:type="paragraph" w:styleId="a5">
    <w:name w:val="footer"/>
    <w:basedOn w:val="a"/>
    <w:link w:val="a6"/>
    <w:uiPriority w:val="99"/>
    <w:semiHidden/>
    <w:unhideWhenUsed/>
    <w:rsid w:val="00426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5CC"/>
  </w:style>
  <w:style w:type="paragraph" w:styleId="a7">
    <w:name w:val="List Paragraph"/>
    <w:basedOn w:val="a"/>
    <w:uiPriority w:val="34"/>
    <w:qFormat/>
    <w:rsid w:val="00963796"/>
    <w:pPr>
      <w:ind w:left="720"/>
      <w:contextualSpacing/>
    </w:pPr>
  </w:style>
  <w:style w:type="table" w:styleId="a8">
    <w:name w:val="Table Grid"/>
    <w:basedOn w:val="a1"/>
    <w:uiPriority w:val="59"/>
    <w:rsid w:val="00B3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cp:lastPrinted>2013-01-27T22:40:00Z</cp:lastPrinted>
  <dcterms:created xsi:type="dcterms:W3CDTF">2016-03-01T22:57:00Z</dcterms:created>
  <dcterms:modified xsi:type="dcterms:W3CDTF">2020-09-16T06:58:00Z</dcterms:modified>
</cp:coreProperties>
</file>