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4E0" w:rsidRPr="002714E0" w:rsidRDefault="002714E0" w:rsidP="002714E0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714E0" w:rsidRPr="002714E0" w:rsidRDefault="002714E0" w:rsidP="000017B0">
      <w:pPr>
        <w:autoSpaceDE w:val="0"/>
        <w:autoSpaceDN w:val="0"/>
        <w:adjustRightInd w:val="0"/>
        <w:spacing w:after="0" w:line="204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использования материалов периодической печати на уроках внеклассного чтения и внеклассных занятиях по русскому языку</w:t>
      </w:r>
    </w:p>
    <w:p w:rsidR="000017B0" w:rsidRPr="002714E0" w:rsidRDefault="000017B0" w:rsidP="000017B0">
      <w:pPr>
        <w:autoSpaceDE w:val="0"/>
        <w:autoSpaceDN w:val="0"/>
        <w:adjustRightInd w:val="0"/>
        <w:spacing w:after="0" w:line="204" w:lineRule="atLeast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714E0" w:rsidRPr="002714E0" w:rsidRDefault="002714E0" w:rsidP="002714E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Кнышук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Владимировна</w:t>
      </w:r>
      <w:r w:rsidRPr="002714E0">
        <w:rPr>
          <w:rFonts w:ascii="Times New Roman" w:hAnsi="Times New Roman"/>
          <w:sz w:val="28"/>
          <w:szCs w:val="28"/>
        </w:rPr>
        <w:t>,</w:t>
      </w:r>
    </w:p>
    <w:p w:rsidR="00A417FD" w:rsidRDefault="00A417FD"/>
    <w:p w:rsidR="002714E0" w:rsidRDefault="002714E0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всегда была местом, где не только обучали, но и восп</w:t>
      </w:r>
      <w:r w:rsidR="00A63682">
        <w:rPr>
          <w:rFonts w:ascii="Times New Roman" w:hAnsi="Times New Roman"/>
          <w:sz w:val="28"/>
          <w:szCs w:val="28"/>
        </w:rPr>
        <w:t>итывали. Выпускник за 11 лет</w:t>
      </w:r>
      <w:r>
        <w:rPr>
          <w:rFonts w:ascii="Times New Roman" w:hAnsi="Times New Roman"/>
          <w:sz w:val="28"/>
          <w:szCs w:val="28"/>
        </w:rPr>
        <w:t xml:space="preserve"> обучения проходит самую настоящую духовно-нравственную школу воспитания, формируется как личность и гражданин своего государства. </w:t>
      </w:r>
    </w:p>
    <w:p w:rsidR="00431C61" w:rsidRDefault="00431C61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педагогике известно довольно много «инструментов» воспитания, одним из которых является внеклассная работа. Именно во внеурочное время, при «свободном» общении ученика и учителя возникает та благоприятная ситуация, которая и позволит в полно</w:t>
      </w:r>
      <w:r w:rsidR="00F52E66">
        <w:rPr>
          <w:rFonts w:ascii="Times New Roman" w:hAnsi="Times New Roman"/>
          <w:sz w:val="28"/>
          <w:szCs w:val="28"/>
        </w:rPr>
        <w:t xml:space="preserve">й мере воздействовать </w:t>
      </w:r>
      <w:r>
        <w:rPr>
          <w:rFonts w:ascii="Times New Roman" w:hAnsi="Times New Roman"/>
          <w:sz w:val="28"/>
          <w:szCs w:val="28"/>
        </w:rPr>
        <w:t xml:space="preserve"> на личность обучаемого. Что же</w:t>
      </w:r>
      <w:r w:rsidR="00A63682">
        <w:rPr>
          <w:rFonts w:ascii="Times New Roman" w:hAnsi="Times New Roman"/>
          <w:sz w:val="28"/>
          <w:szCs w:val="28"/>
        </w:rPr>
        <w:t xml:space="preserve"> такое </w:t>
      </w:r>
      <w:r>
        <w:rPr>
          <w:rFonts w:ascii="Times New Roman" w:hAnsi="Times New Roman"/>
          <w:sz w:val="28"/>
          <w:szCs w:val="28"/>
        </w:rPr>
        <w:t>внеклассное чтение и внекл</w:t>
      </w:r>
      <w:r w:rsidR="00A63682">
        <w:rPr>
          <w:rFonts w:ascii="Times New Roman" w:hAnsi="Times New Roman"/>
          <w:sz w:val="28"/>
          <w:szCs w:val="28"/>
        </w:rPr>
        <w:t>ассная работа по русскому языку</w:t>
      </w:r>
      <w:r>
        <w:rPr>
          <w:rFonts w:ascii="Times New Roman" w:hAnsi="Times New Roman"/>
          <w:sz w:val="28"/>
          <w:szCs w:val="28"/>
        </w:rPr>
        <w:t>? Какой она должна быть?</w:t>
      </w:r>
    </w:p>
    <w:p w:rsidR="00431C61" w:rsidRDefault="00431C61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Точное определение эти</w:t>
      </w:r>
      <w:r w:rsidR="00207C8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понятиям дает Львов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 внеклассная работа </w:t>
      </w:r>
      <w:proofErr w:type="gramStart"/>
      <w:r>
        <w:rPr>
          <w:rFonts w:ascii="Times New Roman" w:hAnsi="Times New Roman"/>
          <w:sz w:val="28"/>
          <w:szCs w:val="28"/>
        </w:rPr>
        <w:t>по русскому языку – целенаправленные, организуемые на добровольных началах, на основе познавательных интересов учащ</w:t>
      </w:r>
      <w:r w:rsidR="00CC0923">
        <w:rPr>
          <w:rFonts w:ascii="Times New Roman" w:hAnsi="Times New Roman"/>
          <w:sz w:val="28"/>
          <w:szCs w:val="28"/>
        </w:rPr>
        <w:t>ихся языковые занятия с ними, выходящие за рамки уроков, а иногда за рамки программы</w:t>
      </w:r>
      <w:r w:rsidR="00207C88">
        <w:rPr>
          <w:rFonts w:ascii="Times New Roman" w:hAnsi="Times New Roman"/>
          <w:sz w:val="28"/>
          <w:szCs w:val="28"/>
        </w:rPr>
        <w:t xml:space="preserve">, с целью углубления знаний, умений, укреплению навыков, развития способностей и общественной активности детей» </w:t>
      </w:r>
      <w:r w:rsidR="00207C88" w:rsidRPr="00207C88">
        <w:rPr>
          <w:rFonts w:ascii="Times New Roman" w:hAnsi="Times New Roman"/>
          <w:sz w:val="28"/>
          <w:szCs w:val="28"/>
        </w:rPr>
        <w:t>[</w:t>
      </w:r>
      <w:r w:rsidR="005D2463">
        <w:rPr>
          <w:rFonts w:ascii="Times New Roman" w:hAnsi="Times New Roman"/>
          <w:sz w:val="28"/>
          <w:szCs w:val="28"/>
        </w:rPr>
        <w:t>1</w:t>
      </w:r>
      <w:r w:rsidR="00207C88">
        <w:rPr>
          <w:rFonts w:ascii="Times New Roman" w:hAnsi="Times New Roman"/>
          <w:sz w:val="28"/>
          <w:szCs w:val="28"/>
        </w:rPr>
        <w:t>:</w:t>
      </w:r>
      <w:proofErr w:type="gramEnd"/>
      <w:r w:rsidR="005D2463">
        <w:rPr>
          <w:rFonts w:ascii="Times New Roman" w:hAnsi="Times New Roman"/>
          <w:sz w:val="28"/>
          <w:szCs w:val="28"/>
        </w:rPr>
        <w:t xml:space="preserve"> С. </w:t>
      </w:r>
      <w:r w:rsidR="00207C88">
        <w:rPr>
          <w:rFonts w:ascii="Times New Roman" w:hAnsi="Times New Roman"/>
          <w:sz w:val="28"/>
          <w:szCs w:val="28"/>
        </w:rPr>
        <w:t>29</w:t>
      </w:r>
      <w:r w:rsidR="00207C88" w:rsidRPr="00207C88">
        <w:rPr>
          <w:rFonts w:ascii="Times New Roman" w:hAnsi="Times New Roman"/>
          <w:sz w:val="28"/>
          <w:szCs w:val="28"/>
        </w:rPr>
        <w:t>]</w:t>
      </w:r>
      <w:r w:rsidR="00207C88">
        <w:rPr>
          <w:rFonts w:ascii="Times New Roman" w:hAnsi="Times New Roman"/>
          <w:sz w:val="28"/>
          <w:szCs w:val="28"/>
        </w:rPr>
        <w:t>; « внеклассное чтение – организованное школой, библиотеками, родителями самостоятельное чтение книг, журналов и других изданий, не предусмотренных программой»</w:t>
      </w:r>
      <w:r w:rsidR="00207C88" w:rsidRPr="00207C88">
        <w:rPr>
          <w:rFonts w:ascii="Times New Roman" w:hAnsi="Times New Roman"/>
          <w:sz w:val="28"/>
          <w:szCs w:val="28"/>
        </w:rPr>
        <w:t>[</w:t>
      </w:r>
      <w:r w:rsidR="005D2463">
        <w:rPr>
          <w:rFonts w:ascii="Times New Roman" w:hAnsi="Times New Roman"/>
          <w:sz w:val="28"/>
          <w:szCs w:val="28"/>
        </w:rPr>
        <w:t>1</w:t>
      </w:r>
      <w:r w:rsidR="00207C88">
        <w:rPr>
          <w:rFonts w:ascii="Times New Roman" w:hAnsi="Times New Roman"/>
          <w:sz w:val="28"/>
          <w:szCs w:val="28"/>
        </w:rPr>
        <w:t>:</w:t>
      </w:r>
      <w:proofErr w:type="gramStart"/>
      <w:r w:rsidR="005D2463">
        <w:rPr>
          <w:rFonts w:ascii="Times New Roman" w:hAnsi="Times New Roman"/>
          <w:sz w:val="28"/>
          <w:szCs w:val="28"/>
        </w:rPr>
        <w:t xml:space="preserve">С. </w:t>
      </w:r>
      <w:r w:rsidR="00207C88">
        <w:rPr>
          <w:rFonts w:ascii="Times New Roman" w:hAnsi="Times New Roman"/>
          <w:sz w:val="28"/>
          <w:szCs w:val="28"/>
        </w:rPr>
        <w:t>29</w:t>
      </w:r>
      <w:r w:rsidR="00207C88" w:rsidRPr="00207C88">
        <w:rPr>
          <w:rFonts w:ascii="Times New Roman" w:hAnsi="Times New Roman"/>
          <w:sz w:val="28"/>
          <w:szCs w:val="28"/>
        </w:rPr>
        <w:t>]</w:t>
      </w:r>
      <w:r w:rsidR="00207C88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Выделяют следующие виды работы: 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кружки;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встречи с писателями, работниками библиотек, литературоведами, лингвистами;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олимпиады и конкурсы;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школьные газеты и журналы;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конференции;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внеклассные часы и т.д.</w:t>
      </w:r>
    </w:p>
    <w:p w:rsidR="00207C88" w:rsidRDefault="00207C88" w:rsidP="00431C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Тематика внеклассных занятий разнообразна и </w:t>
      </w:r>
      <w:r w:rsidR="00F3222E">
        <w:rPr>
          <w:rFonts w:ascii="Times New Roman" w:hAnsi="Times New Roman"/>
          <w:sz w:val="28"/>
          <w:szCs w:val="28"/>
        </w:rPr>
        <w:t>зависти от пожеланий педагога. Это могут быть сведения, дополняющие какую-либо тему по программе, или уроки  нестандартной формы проведения (КВН, интеллектуальные игры по теме, викторины и т.д.) и другое. Главным отличием этих занятий является их «свобода» (нет привязанности к программе и форме обучения).</w:t>
      </w:r>
      <w:r w:rsidR="00A63682">
        <w:rPr>
          <w:rFonts w:ascii="Times New Roman" w:hAnsi="Times New Roman"/>
          <w:sz w:val="28"/>
          <w:szCs w:val="28"/>
        </w:rPr>
        <w:t xml:space="preserve"> Учащиеся</w:t>
      </w:r>
      <w:r w:rsidR="00F3222E">
        <w:rPr>
          <w:rFonts w:ascii="Times New Roman" w:hAnsi="Times New Roman"/>
          <w:sz w:val="28"/>
          <w:szCs w:val="28"/>
        </w:rPr>
        <w:t xml:space="preserve"> не только получают новую </w:t>
      </w:r>
      <w:r w:rsidR="00F3222E">
        <w:rPr>
          <w:rFonts w:ascii="Times New Roman" w:hAnsi="Times New Roman"/>
          <w:sz w:val="28"/>
          <w:szCs w:val="28"/>
        </w:rPr>
        <w:lastRenderedPageBreak/>
        <w:t>информацию, но и учатся работать вместе, самостоятельно искать информацию и, что очень важно, возможность «всегда ответить». Использование таких форм обучения и воспитания не только классным руководителем, но и учителем-предметником позволит решить ряд проблем:</w:t>
      </w:r>
    </w:p>
    <w:p w:rsidR="00F3222E" w:rsidRDefault="00F3222E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1)дополнительное время для занятия;</w:t>
      </w:r>
    </w:p>
    <w:p w:rsidR="00F3222E" w:rsidRDefault="00F3222E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повышение интереса к своему предмету;</w:t>
      </w:r>
    </w:p>
    <w:p w:rsidR="00F3222E" w:rsidRDefault="00F3222E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раскрытие потенциала каждого ребенка;</w:t>
      </w:r>
    </w:p>
    <w:p w:rsidR="00F3222E" w:rsidRDefault="00F3222E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4)возможность попробовать разные формы обучения.</w:t>
      </w:r>
    </w:p>
    <w:p w:rsidR="00F3222E" w:rsidRDefault="003D7AFA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данной статье мы хотим предоставить полученный опыт использования материалов печатных СМИ (а именно молодежных журналов) на уроках внеклассного чтения по русскому языку.  Обращение к публицистике не случайно. Именно овладение публицистическим стилем необходимо выпускнику для написания последнего задания (С) на экзамене (ОГЭ и ЕГЭ). Но не только этот критерий нас интересовал. Главной особенностью данного стиля является его функция воздействия. Материал, передаваемый автором читателям должен не только информировать, но и убедить. Публицист – это не просто зритель и писец действительности, он оратор и творец. Он создает образ и убеждает нас в его правоте. Поэтому умение владеть публицистическим стилем даст учащимся не только возможность сдать экзамены, но и сформирует умение мыслить и рассуждать самостоятельно</w:t>
      </w:r>
      <w:r w:rsidR="005D64BF">
        <w:rPr>
          <w:rFonts w:ascii="Times New Roman" w:hAnsi="Times New Roman"/>
          <w:sz w:val="28"/>
          <w:szCs w:val="28"/>
        </w:rPr>
        <w:t>, аргументировать свою точку зрения и доказывать её.</w:t>
      </w:r>
    </w:p>
    <w:p w:rsidR="001C48CF" w:rsidRDefault="005D64B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Представленный нами опыт, является проектом, который был реализован в серии уроков</w:t>
      </w:r>
      <w:proofErr w:type="gramStart"/>
      <w:r w:rsidR="001C48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1C48CF">
        <w:rPr>
          <w:rFonts w:ascii="Times New Roman" w:hAnsi="Times New Roman"/>
          <w:sz w:val="28"/>
          <w:szCs w:val="28"/>
        </w:rPr>
        <w:t>Главными целями</w:t>
      </w:r>
      <w:r>
        <w:rPr>
          <w:rFonts w:ascii="Times New Roman" w:hAnsi="Times New Roman"/>
          <w:sz w:val="28"/>
          <w:szCs w:val="28"/>
        </w:rPr>
        <w:t xml:space="preserve"> проекта было закрепление учащимися знаний по теме «Публицистический стиль» </w:t>
      </w:r>
      <w:r w:rsidR="001C48CF">
        <w:rPr>
          <w:rFonts w:ascii="Times New Roman" w:hAnsi="Times New Roman"/>
          <w:sz w:val="28"/>
          <w:szCs w:val="28"/>
        </w:rPr>
        <w:t>на примере журналов и газет для подростков, и формирование у них читательского вкуса.</w:t>
      </w:r>
    </w:p>
    <w:p w:rsidR="005D64BF" w:rsidRDefault="005D64BF" w:rsidP="001C48C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первом этапе учителем был проведен опрос, в котором приняли участие учащиеся 7 класса. Им были предложены следующие вопросы:</w:t>
      </w:r>
    </w:p>
    <w:p w:rsidR="005D64BF" w:rsidRDefault="005D64B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какие журналы выписывают в вашей семье;</w:t>
      </w:r>
    </w:p>
    <w:p w:rsidR="005D64BF" w:rsidRDefault="00F52E66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какие журналы вы читает</w:t>
      </w:r>
      <w:r w:rsidR="005D64BF">
        <w:rPr>
          <w:rFonts w:ascii="Times New Roman" w:hAnsi="Times New Roman"/>
          <w:sz w:val="28"/>
          <w:szCs w:val="28"/>
        </w:rPr>
        <w:t>е в библиотеке;</w:t>
      </w:r>
    </w:p>
    <w:p w:rsidR="005D64BF" w:rsidRDefault="005D64B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какие материалы читаете в журнале;</w:t>
      </w:r>
    </w:p>
    <w:p w:rsidR="005D64BF" w:rsidRDefault="005D64B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 каких материалах хотели бы услышать на уроках внеклассного чтения.</w:t>
      </w:r>
    </w:p>
    <w:p w:rsidR="005D64BF" w:rsidRDefault="005D64B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анкет помог определить конкретный материал для беседы и издания. </w:t>
      </w:r>
    </w:p>
    <w:p w:rsidR="005D64BF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Следующий этап – подготовка материалов. Учитель разбил семиклассников по группам, учитывая их интересы, и дал план работы.  Каждая группа должна была прочитать и проанализировать журнал по следующим пунктам:</w:t>
      </w:r>
    </w:p>
    <w:p w:rsidR="001C48CF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Издатель и год издания;</w:t>
      </w:r>
    </w:p>
    <w:p w:rsidR="001C48CF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Выход и тираж;</w:t>
      </w:r>
    </w:p>
    <w:p w:rsidR="001C48CF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Рубрики и разделы;</w:t>
      </w:r>
    </w:p>
    <w:p w:rsidR="001C48CF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Какие материалы показались вам интересными.</w:t>
      </w:r>
    </w:p>
    <w:p w:rsidR="001C48CF" w:rsidRDefault="00A63682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подготовке учащиеся обсуждают, какие из прочитанных произведений рекомендовать всему классу, намечают </w:t>
      </w:r>
      <w:proofErr w:type="gramStart"/>
      <w:r>
        <w:rPr>
          <w:rFonts w:ascii="Times New Roman" w:hAnsi="Times New Roman"/>
          <w:sz w:val="28"/>
          <w:szCs w:val="28"/>
        </w:rPr>
        <w:t>докладчиков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 продолжительность и порядок выступлений, при этом готовящий ту или иную информацию для обзора, должен обосновать ценность рекомендуемого материала и актуальность темы.</w:t>
      </w:r>
      <w:r w:rsidR="0081039B">
        <w:rPr>
          <w:rFonts w:ascii="Times New Roman" w:hAnsi="Times New Roman"/>
          <w:sz w:val="28"/>
          <w:szCs w:val="28"/>
        </w:rPr>
        <w:t xml:space="preserve"> </w:t>
      </w:r>
      <w:r w:rsidR="001C48CF">
        <w:rPr>
          <w:rFonts w:ascii="Times New Roman" w:hAnsi="Times New Roman"/>
          <w:sz w:val="28"/>
          <w:szCs w:val="28"/>
        </w:rPr>
        <w:t>На эту работу уча</w:t>
      </w:r>
      <w:r w:rsidR="00F52E66">
        <w:rPr>
          <w:rFonts w:ascii="Times New Roman" w:hAnsi="Times New Roman"/>
          <w:sz w:val="28"/>
          <w:szCs w:val="28"/>
        </w:rPr>
        <w:t>щиеся получили неделю. В течение</w:t>
      </w:r>
      <w:r w:rsidR="001C48CF">
        <w:rPr>
          <w:rFonts w:ascii="Times New Roman" w:hAnsi="Times New Roman"/>
          <w:sz w:val="28"/>
          <w:szCs w:val="28"/>
        </w:rPr>
        <w:t xml:space="preserve"> этого времени учитель выступал в роли </w:t>
      </w:r>
      <w:proofErr w:type="spellStart"/>
      <w:r w:rsidR="001C48CF">
        <w:rPr>
          <w:rFonts w:ascii="Times New Roman" w:hAnsi="Times New Roman"/>
          <w:sz w:val="28"/>
          <w:szCs w:val="28"/>
        </w:rPr>
        <w:t>тьютора</w:t>
      </w:r>
      <w:proofErr w:type="spellEnd"/>
      <w:r w:rsidR="001C48CF">
        <w:rPr>
          <w:rFonts w:ascii="Times New Roman" w:hAnsi="Times New Roman"/>
          <w:sz w:val="28"/>
          <w:szCs w:val="28"/>
        </w:rPr>
        <w:t>. Он помогал и редактировал материалы.</w:t>
      </w:r>
    </w:p>
    <w:p w:rsidR="005F3368" w:rsidRDefault="001C48CF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Третий этап работы – это непосредственно сама презентация журн</w:t>
      </w:r>
      <w:r w:rsidR="00900548">
        <w:rPr>
          <w:rFonts w:ascii="Times New Roman" w:hAnsi="Times New Roman"/>
          <w:sz w:val="28"/>
          <w:szCs w:val="28"/>
        </w:rPr>
        <w:t xml:space="preserve">алов. </w:t>
      </w:r>
      <w:r w:rsidR="0081039B">
        <w:rPr>
          <w:rFonts w:ascii="Times New Roman" w:hAnsi="Times New Roman"/>
          <w:sz w:val="28"/>
          <w:szCs w:val="28"/>
        </w:rPr>
        <w:t>Выступление каждой гр</w:t>
      </w:r>
      <w:r w:rsidR="00F52E66">
        <w:rPr>
          <w:rFonts w:ascii="Times New Roman" w:hAnsi="Times New Roman"/>
          <w:sz w:val="28"/>
          <w:szCs w:val="28"/>
        </w:rPr>
        <w:t>уппы сопровождается представлением</w:t>
      </w:r>
      <w:r w:rsidR="0081039B">
        <w:rPr>
          <w:rFonts w:ascii="Times New Roman" w:hAnsi="Times New Roman"/>
          <w:sz w:val="28"/>
          <w:szCs w:val="28"/>
        </w:rPr>
        <w:t xml:space="preserve"> журнала (или печатного, или электронного вида</w:t>
      </w:r>
      <w:r w:rsidR="00F52E66">
        <w:rPr>
          <w:rFonts w:ascii="Times New Roman" w:hAnsi="Times New Roman"/>
          <w:sz w:val="28"/>
          <w:szCs w:val="28"/>
        </w:rPr>
        <w:t>)</w:t>
      </w:r>
      <w:r w:rsidR="0081039B">
        <w:rPr>
          <w:rFonts w:ascii="Times New Roman" w:hAnsi="Times New Roman"/>
          <w:sz w:val="28"/>
          <w:szCs w:val="28"/>
        </w:rPr>
        <w:t xml:space="preserve">. </w:t>
      </w:r>
    </w:p>
    <w:p w:rsidR="005F3368" w:rsidRDefault="0081039B" w:rsidP="005F33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Приведем, к</w:t>
      </w:r>
      <w:r w:rsidR="005F3368">
        <w:rPr>
          <w:rFonts w:ascii="Times New Roman" w:hAnsi="Times New Roman"/>
          <w:sz w:val="28"/>
          <w:szCs w:val="28"/>
        </w:rPr>
        <w:t>ак пример, работу одной группы. Учащиеся взяли для анализа литературный журнал «Мы». Работа выполнена в виде интервью  с главным редактором и оформлена в презентацию (см</w:t>
      </w:r>
      <w:proofErr w:type="gramStart"/>
      <w:r w:rsidR="005F3368">
        <w:rPr>
          <w:rFonts w:ascii="Times New Roman" w:hAnsi="Times New Roman"/>
          <w:sz w:val="28"/>
          <w:szCs w:val="28"/>
        </w:rPr>
        <w:t>.п</w:t>
      </w:r>
      <w:proofErr w:type="gramEnd"/>
      <w:r w:rsidR="005F3368">
        <w:rPr>
          <w:rFonts w:ascii="Times New Roman" w:hAnsi="Times New Roman"/>
          <w:sz w:val="28"/>
          <w:szCs w:val="28"/>
        </w:rPr>
        <w:t>резентацию).</w:t>
      </w:r>
    </w:p>
    <w:p w:rsidR="0081039B" w:rsidRDefault="0081039B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1039B" w:rsidRDefault="0081039B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244475</wp:posOffset>
            </wp:positionV>
            <wp:extent cx="2419350" cy="18288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32" t="28896" r="21884" b="1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Слайд 1                                                Слайд 2</w:t>
      </w:r>
    </w:p>
    <w:p w:rsidR="0081039B" w:rsidRDefault="00436744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2165350</wp:posOffset>
            </wp:positionV>
            <wp:extent cx="2611120" cy="204279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754" t="25000" r="15251" b="1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3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2187575</wp:posOffset>
            </wp:positionV>
            <wp:extent cx="2419350" cy="2020570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54" t="26299" r="18483"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3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5574</wp:posOffset>
            </wp:positionV>
            <wp:extent cx="2419350" cy="1817511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32" t="27597" r="21822"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Слайд 3                                               Слайд 4</w:t>
      </w:r>
    </w:p>
    <w:p w:rsidR="00436744" w:rsidRDefault="00436744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                                                          Слайд 6</w:t>
      </w:r>
    </w:p>
    <w:p w:rsidR="00436744" w:rsidRDefault="00436744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1905</wp:posOffset>
            </wp:positionV>
            <wp:extent cx="2689860" cy="200914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184" t="25974" r="14654"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1905</wp:posOffset>
            </wp:positionV>
            <wp:extent cx="2712720" cy="2009140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54" t="25974" r="14265"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744" w:rsidRDefault="005F3368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Формы работы могут быть разнообразными: подготовленный рассказ, публичное выступление, разыгрывание одного дня работы журнала, </w:t>
      </w:r>
      <w:r w:rsidR="005D2463">
        <w:rPr>
          <w:rFonts w:ascii="Times New Roman" w:hAnsi="Times New Roman"/>
          <w:sz w:val="28"/>
          <w:szCs w:val="28"/>
        </w:rPr>
        <w:t>рецензия, интервью и т.д. Важно, чтобы школьники в ходе уроков внеклассного чтения уяснили характер различных журналов, их структуру, направленность.</w:t>
      </w:r>
    </w:p>
    <w:p w:rsidR="005D2463" w:rsidRDefault="005D2463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Следует отметить, что такая работа не должна «остаться» только в данном классном часе, а материалы и знания, полученные в ходе работы из журналов,  нашли практическое применение и на других уроках русского языка. Предполагается также постоянство этой работы:  привлечение периодической печати к обзорным занятиям, информация о содержании интересных статей через стенгазеты, выставки журналов.</w:t>
      </w:r>
    </w:p>
    <w:p w:rsidR="005D2463" w:rsidRDefault="005D2463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Таким образом, работа с материалами периодической печати даст не только необходимые знания, умения и навыки, но и усилит воспитательное воздействие современной литературы на учащихся.</w:t>
      </w:r>
    </w:p>
    <w:p w:rsidR="005D2463" w:rsidRDefault="005D2463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463" w:rsidRDefault="005D2463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5D2463" w:rsidRPr="00207C88" w:rsidRDefault="005D2463" w:rsidP="00F322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D2463">
        <w:rPr>
          <w:rFonts w:ascii="Times New Roman" w:hAnsi="Times New Roman"/>
          <w:sz w:val="28"/>
          <w:szCs w:val="28"/>
        </w:rPr>
        <w:t xml:space="preserve">Львов М.Р. Словарь-справочник по методике преподавания русского языка: Пособие для студентов педагогических вузов и колледжей. </w:t>
      </w:r>
      <w:proofErr w:type="gramStart"/>
      <w:r w:rsidRPr="005D2463">
        <w:rPr>
          <w:rFonts w:ascii="Times New Roman" w:hAnsi="Times New Roman"/>
          <w:sz w:val="28"/>
          <w:szCs w:val="28"/>
        </w:rPr>
        <w:t>-М</w:t>
      </w:r>
      <w:proofErr w:type="gramEnd"/>
      <w:r w:rsidRPr="005D2463">
        <w:rPr>
          <w:rFonts w:ascii="Times New Roman" w:hAnsi="Times New Roman"/>
          <w:sz w:val="28"/>
          <w:szCs w:val="28"/>
        </w:rPr>
        <w:t>.: Издательский центр «Академия»; Высшая школа, 1999.</w:t>
      </w:r>
    </w:p>
    <w:sectPr w:rsidR="005D2463" w:rsidRPr="00207C88" w:rsidSect="00A41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0E9" w:rsidRDefault="000D00E9" w:rsidP="007C24C3">
      <w:pPr>
        <w:spacing w:after="0" w:line="240" w:lineRule="auto"/>
      </w:pPr>
      <w:r>
        <w:separator/>
      </w:r>
    </w:p>
  </w:endnote>
  <w:endnote w:type="continuationSeparator" w:id="0">
    <w:p w:rsidR="000D00E9" w:rsidRDefault="000D00E9" w:rsidP="007C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0E9" w:rsidRDefault="000D00E9" w:rsidP="007C24C3">
      <w:pPr>
        <w:spacing w:after="0" w:line="240" w:lineRule="auto"/>
      </w:pPr>
      <w:r>
        <w:separator/>
      </w:r>
    </w:p>
  </w:footnote>
  <w:footnote w:type="continuationSeparator" w:id="0">
    <w:p w:rsidR="000D00E9" w:rsidRDefault="000D00E9" w:rsidP="007C2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4E0"/>
    <w:rsid w:val="000017B0"/>
    <w:rsid w:val="000D00E9"/>
    <w:rsid w:val="001C48CF"/>
    <w:rsid w:val="00207C88"/>
    <w:rsid w:val="002714E0"/>
    <w:rsid w:val="003D7AFA"/>
    <w:rsid w:val="00431C61"/>
    <w:rsid w:val="00436744"/>
    <w:rsid w:val="00587D99"/>
    <w:rsid w:val="005D2463"/>
    <w:rsid w:val="005D64BF"/>
    <w:rsid w:val="005E0515"/>
    <w:rsid w:val="005F3368"/>
    <w:rsid w:val="0065747B"/>
    <w:rsid w:val="007C24C3"/>
    <w:rsid w:val="0081039B"/>
    <w:rsid w:val="00900548"/>
    <w:rsid w:val="00965DDD"/>
    <w:rsid w:val="00A11B12"/>
    <w:rsid w:val="00A23F62"/>
    <w:rsid w:val="00A417FD"/>
    <w:rsid w:val="00A6153A"/>
    <w:rsid w:val="00A63682"/>
    <w:rsid w:val="00AF029D"/>
    <w:rsid w:val="00B77BA2"/>
    <w:rsid w:val="00C03419"/>
    <w:rsid w:val="00C25C37"/>
    <w:rsid w:val="00CC0923"/>
    <w:rsid w:val="00F3222E"/>
    <w:rsid w:val="00F5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4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C4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8C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2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24C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C2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24C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2015-01-02T16:14:00Z</dcterms:created>
  <dcterms:modified xsi:type="dcterms:W3CDTF">2020-09-16T06:55:00Z</dcterms:modified>
</cp:coreProperties>
</file>